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4AFB773F" w:rsidR="008B4886" w:rsidRDefault="00471F79" w:rsidP="00E27D48">
      <w:pPr>
        <w:pStyle w:val="Heading1"/>
      </w:pPr>
      <w:r>
        <w:t>OBRAZEC</w:t>
      </w:r>
      <w:r w:rsidR="00594A21">
        <w:t xml:space="preserve"> </w:t>
      </w:r>
      <w:r w:rsidR="00CD2C76">
        <w:t>6</w:t>
      </w:r>
      <w:r w:rsidR="008B4886">
        <w:t>:</w:t>
      </w:r>
    </w:p>
    <w:p w14:paraId="57412D33" w14:textId="77777777" w:rsidR="000551CB" w:rsidRPr="000551CB" w:rsidRDefault="000551CB" w:rsidP="000551CB"/>
    <w:p w14:paraId="52CE38E1" w14:textId="65584AB7" w:rsidR="008B4886" w:rsidRDefault="00CD2C76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IZJAVA</w:t>
      </w:r>
    </w:p>
    <w:p w14:paraId="4FF38047" w14:textId="4B8D07AC" w:rsidR="000551CB" w:rsidRDefault="000551CB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 TOČNOSTI PODATKOV V VLOGI</w:t>
      </w:r>
    </w:p>
    <w:p w14:paraId="33C6DC60" w14:textId="77777777"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525048BF" w14:textId="09599DBB" w:rsidR="00CF4CD2" w:rsidRDefault="00CF4CD2" w:rsidP="00CF4CD2">
      <w:pPr>
        <w:spacing w:after="0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V postopku </w:t>
      </w:r>
      <w:r w:rsidR="00D0400F">
        <w:rPr>
          <w:rFonts w:ascii="Cambria" w:hAnsi="Cambria"/>
          <w:sz w:val="24"/>
        </w:rPr>
        <w:t>predložitve</w:t>
      </w:r>
      <w:r>
        <w:rPr>
          <w:rFonts w:ascii="Cambria" w:hAnsi="Cambria"/>
          <w:sz w:val="24"/>
        </w:rPr>
        <w:t xml:space="preserve"> vloge </w:t>
      </w:r>
      <w:r w:rsidRPr="00CF4CD2">
        <w:rPr>
          <w:rFonts w:ascii="Cambria" w:hAnsi="Cambria"/>
          <w:sz w:val="24"/>
        </w:rPr>
        <w:t xml:space="preserve">za sofinanciranje operacij </w:t>
      </w:r>
      <w:r w:rsidR="009F78C1">
        <w:rPr>
          <w:rFonts w:ascii="Cambria" w:hAnsi="Cambria"/>
          <w:sz w:val="24"/>
        </w:rPr>
        <w:t xml:space="preserve">Prednostne naložbe 6.3, Specifičnega cilja 1 – </w:t>
      </w:r>
      <w:r w:rsidR="00AC4466">
        <w:rPr>
          <w:rFonts w:ascii="Cambria" w:hAnsi="Cambria"/>
          <w:sz w:val="24"/>
        </w:rPr>
        <w:t>U</w:t>
      </w:r>
      <w:r w:rsidR="009F78C1">
        <w:rPr>
          <w:rFonts w:ascii="Cambria" w:hAnsi="Cambria"/>
          <w:sz w:val="24"/>
        </w:rPr>
        <w:t>činkovita raba prostora na urbanih območjih</w:t>
      </w:r>
      <w:r w:rsidRPr="00CF4CD2">
        <w:rPr>
          <w:rFonts w:ascii="Cambria" w:hAnsi="Cambria"/>
          <w:sz w:val="24"/>
        </w:rPr>
        <w:t xml:space="preserve"> z mehanizmom celostnih teritorialnih naložb</w:t>
      </w:r>
      <w:r>
        <w:rPr>
          <w:rFonts w:ascii="Cambria" w:hAnsi="Cambria"/>
          <w:sz w:val="24"/>
        </w:rPr>
        <w:t xml:space="preserve"> (CTN) kot </w:t>
      </w:r>
      <w:r w:rsidR="00544200">
        <w:rPr>
          <w:rFonts w:ascii="Cambria" w:hAnsi="Cambria"/>
          <w:sz w:val="24"/>
        </w:rPr>
        <w:t>vlagatelj</w:t>
      </w:r>
      <w:r w:rsidR="004C1E01">
        <w:rPr>
          <w:rFonts w:ascii="Cambria" w:hAnsi="Cambria"/>
          <w:sz w:val="24"/>
        </w:rPr>
        <w:t xml:space="preserve"> izjavljamo</w:t>
      </w:r>
      <w:r>
        <w:rPr>
          <w:rFonts w:ascii="Cambria" w:hAnsi="Cambria"/>
          <w:sz w:val="24"/>
        </w:rPr>
        <w:t>:</w:t>
      </w:r>
    </w:p>
    <w:p w14:paraId="40E52D61" w14:textId="03E56B37" w:rsidR="00F714F5" w:rsidRPr="00F714F5" w:rsidRDefault="00F714F5" w:rsidP="002F780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2F7803">
        <w:rPr>
          <w:rFonts w:ascii="Cambria" w:hAnsi="Cambria" w:cs="Arial"/>
          <w:snapToGrid w:val="0"/>
          <w:sz w:val="24"/>
          <w:szCs w:val="24"/>
        </w:rPr>
        <w:t xml:space="preserve">da smo seznanjeni in se strinjamo z vsebino </w:t>
      </w:r>
      <w:r w:rsidR="002F7803">
        <w:rPr>
          <w:rFonts w:ascii="Cambria" w:hAnsi="Cambria" w:cs="Arial"/>
          <w:snapToGrid w:val="0"/>
          <w:sz w:val="24"/>
          <w:szCs w:val="24"/>
        </w:rPr>
        <w:t>P</w:t>
      </w:r>
      <w:r w:rsidR="002F7803" w:rsidRPr="002F7803">
        <w:rPr>
          <w:rFonts w:ascii="Cambria" w:hAnsi="Cambria"/>
          <w:sz w:val="24"/>
          <w:szCs w:val="24"/>
        </w:rPr>
        <w:t>ovabil</w:t>
      </w:r>
      <w:r w:rsidR="002F7803">
        <w:rPr>
          <w:rFonts w:ascii="Cambria" w:hAnsi="Cambria"/>
          <w:sz w:val="24"/>
          <w:szCs w:val="24"/>
        </w:rPr>
        <w:t>a</w:t>
      </w:r>
      <w:r w:rsidR="002F7803" w:rsidRPr="002F7803">
        <w:rPr>
          <w:rFonts w:ascii="Cambria" w:hAnsi="Cambria"/>
          <w:sz w:val="24"/>
          <w:szCs w:val="24"/>
        </w:rPr>
        <w:t xml:space="preserve"> k predložitvi vlog za sofinanciranje operacij prednost</w:t>
      </w:r>
      <w:r w:rsidR="002F7803">
        <w:rPr>
          <w:rFonts w:ascii="Cambria" w:hAnsi="Cambria"/>
          <w:sz w:val="24"/>
          <w:szCs w:val="24"/>
        </w:rPr>
        <w:t>ne naložbe 6.3 z mehanizmom CTN (št.</w:t>
      </w:r>
      <w:r w:rsidR="002F7803" w:rsidRPr="002F7803">
        <w:rPr>
          <w:rFonts w:ascii="Cambria" w:hAnsi="Cambria"/>
          <w:sz w:val="24"/>
          <w:szCs w:val="24"/>
        </w:rPr>
        <w:t xml:space="preserve"> 303-27/2018</w:t>
      </w:r>
      <w:r w:rsidR="002F7803">
        <w:rPr>
          <w:rFonts w:ascii="Cambria" w:hAnsi="Cambria"/>
          <w:sz w:val="24"/>
          <w:szCs w:val="24"/>
        </w:rPr>
        <w:t xml:space="preserve">) </w:t>
      </w:r>
      <w:r w:rsidRPr="00F714F5">
        <w:rPr>
          <w:rFonts w:ascii="Cambria" w:hAnsi="Cambria" w:cs="Arial"/>
          <w:sz w:val="24"/>
          <w:szCs w:val="24"/>
        </w:rPr>
        <w:t>v okviru »Operativnega programa Evropske kohezijske politike za obdobje 2014</w:t>
      </w:r>
      <w:r w:rsidR="00C11603" w:rsidRPr="00895557">
        <w:rPr>
          <w:rFonts w:ascii="Cambria" w:hAnsi="Cambria"/>
          <w:sz w:val="24"/>
        </w:rPr>
        <w:t>–</w:t>
      </w:r>
      <w:r w:rsidR="009F78C1">
        <w:rPr>
          <w:rFonts w:ascii="Cambria" w:hAnsi="Cambria" w:cs="Arial"/>
          <w:sz w:val="24"/>
          <w:szCs w:val="24"/>
        </w:rPr>
        <w:t>2020«, prednostne osi 6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9F78C1" w:rsidRPr="009F78C1">
        <w:rPr>
          <w:rFonts w:ascii="Cambria" w:hAnsi="Cambria" w:cs="Arial"/>
          <w:sz w:val="24"/>
          <w:szCs w:val="24"/>
        </w:rPr>
        <w:t>Boljše stanje okolja in biotske raznovrstnosti</w:t>
      </w:r>
      <w:r w:rsidRPr="00F714F5">
        <w:rPr>
          <w:rFonts w:ascii="Cambria" w:hAnsi="Cambria" w:cs="Arial"/>
          <w:sz w:val="24"/>
          <w:szCs w:val="24"/>
        </w:rPr>
        <w:t>«, tematskega cilja »</w:t>
      </w:r>
      <w:r w:rsidR="009F78C1" w:rsidRPr="009F78C1">
        <w:rPr>
          <w:rFonts w:ascii="Cambria" w:hAnsi="Cambria" w:cs="Arial"/>
          <w:sz w:val="24"/>
          <w:szCs w:val="24"/>
        </w:rPr>
        <w:t>Ohranjanje in varstvo okolja ter spodbujanje učinkovite rabe virov</w:t>
      </w:r>
      <w:r w:rsidR="009F78C1">
        <w:rPr>
          <w:rFonts w:ascii="Cambria" w:hAnsi="Cambria" w:cs="Arial"/>
          <w:sz w:val="24"/>
          <w:szCs w:val="24"/>
        </w:rPr>
        <w:t>«, prednostne naložbe 6</w:t>
      </w:r>
      <w:r w:rsidRPr="00F714F5">
        <w:rPr>
          <w:rFonts w:ascii="Cambria" w:hAnsi="Cambria" w:cs="Arial"/>
          <w:sz w:val="24"/>
          <w:szCs w:val="24"/>
        </w:rPr>
        <w:t>.</w:t>
      </w:r>
      <w:r w:rsidR="009F78C1">
        <w:rPr>
          <w:rFonts w:ascii="Cambria" w:hAnsi="Cambria" w:cs="Arial"/>
          <w:sz w:val="24"/>
          <w:szCs w:val="24"/>
        </w:rPr>
        <w:t>3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9F78C1" w:rsidRPr="009F78C1">
        <w:rPr>
          <w:rFonts w:ascii="Cambria" w:hAnsi="Cambria" w:cs="Arial"/>
          <w:sz w:val="24"/>
          <w:szCs w:val="24"/>
        </w:rPr>
        <w:t>Ukrepi za izboljšanje urbanega okolja, oživitev mest, sanacijo in dekontaminacijo degradiranih zemljišč (vključno z območji, na katerih poteka preobrazba), zmanjšanje onesnaženosti zraka in spodbujanje ukrepov za zmanjšanje hrupa</w:t>
      </w:r>
      <w:r w:rsidR="009F78C1">
        <w:rPr>
          <w:rFonts w:ascii="Cambria" w:hAnsi="Cambria" w:cs="Arial"/>
          <w:sz w:val="24"/>
          <w:szCs w:val="24"/>
        </w:rPr>
        <w:t>«, specifičnega cilja 1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9F78C1" w:rsidRPr="009F78C1">
        <w:rPr>
          <w:rFonts w:ascii="Cambria" w:hAnsi="Cambria"/>
          <w:sz w:val="24"/>
          <w:szCs w:val="24"/>
        </w:rPr>
        <w:t>Učinkovita raba prostora na urbanih območjih</w:t>
      </w:r>
      <w:r w:rsidRPr="00F714F5">
        <w:rPr>
          <w:rFonts w:ascii="Cambria" w:hAnsi="Cambria" w:cs="Arial"/>
          <w:sz w:val="24"/>
          <w:szCs w:val="24"/>
        </w:rPr>
        <w:t>«;</w:t>
      </w:r>
    </w:p>
    <w:p w14:paraId="330AB1E3" w14:textId="0CCCB11D" w:rsidR="00F714F5" w:rsidRDefault="00F714F5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/>
          <w:sz w:val="24"/>
          <w:szCs w:val="24"/>
        </w:rPr>
        <w:t xml:space="preserve">da vsi stroški operacije (upravičeni in neupravičeni) </w:t>
      </w:r>
      <w:r w:rsidRPr="00C14599">
        <w:rPr>
          <w:rFonts w:ascii="Cambria" w:hAnsi="Cambria"/>
          <w:sz w:val="24"/>
          <w:szCs w:val="24"/>
        </w:rPr>
        <w:t>prispevajo k ciljem</w:t>
      </w:r>
      <w:r w:rsidR="003B27B1" w:rsidRPr="00C14599">
        <w:rPr>
          <w:rFonts w:ascii="Cambria" w:hAnsi="Cambria" w:cs="Arial"/>
          <w:strike/>
          <w:snapToGrid w:val="0"/>
          <w:sz w:val="24"/>
          <w:szCs w:val="24"/>
        </w:rPr>
        <w:t xml:space="preserve"> 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Prednostne naložbe 6.3, Specifični cilj 1</w:t>
      </w:r>
      <w:r w:rsidRPr="00C14599">
        <w:rPr>
          <w:rFonts w:ascii="Cambria" w:hAnsi="Cambria"/>
          <w:sz w:val="24"/>
          <w:szCs w:val="24"/>
        </w:rPr>
        <w:t>;</w:t>
      </w:r>
    </w:p>
    <w:p w14:paraId="3C572E87" w14:textId="2F6AC6F3" w:rsidR="00510139" w:rsidRDefault="00695C83" w:rsidP="00695C8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v okviru izvajanja operacije ne bo dvojnega</w:t>
      </w:r>
      <w:r w:rsidRPr="00695C83">
        <w:rPr>
          <w:rFonts w:ascii="Cambria" w:hAnsi="Cambria"/>
          <w:sz w:val="24"/>
          <w:szCs w:val="24"/>
        </w:rPr>
        <w:t xml:space="preserve"> uveljavljanje stroškov in izdatkov, ki so že bili povrnjeni iz katerega koli drugega vira</w:t>
      </w:r>
      <w:r w:rsidR="00510139">
        <w:rPr>
          <w:rFonts w:ascii="Cambria" w:hAnsi="Cambria"/>
          <w:sz w:val="24"/>
          <w:szCs w:val="24"/>
        </w:rPr>
        <w:t>;</w:t>
      </w:r>
    </w:p>
    <w:p w14:paraId="73AF3851" w14:textId="2AC82F6D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hranili dokumentacijo operacije v skladu z veljavnimi predpisi</w:t>
      </w:r>
      <w:r w:rsidR="00B37624">
        <w:rPr>
          <w:rFonts w:ascii="Cambria" w:hAnsi="Cambria"/>
          <w:sz w:val="24"/>
          <w:szCs w:val="24"/>
        </w:rPr>
        <w:t xml:space="preserve"> </w:t>
      </w:r>
      <w:r w:rsidRPr="00397CB2">
        <w:rPr>
          <w:rFonts w:ascii="Cambria" w:hAnsi="Cambria"/>
          <w:sz w:val="24"/>
          <w:szCs w:val="24"/>
        </w:rPr>
        <w:t>kot dokazila za potrebe bodočih preverjanj</w:t>
      </w:r>
      <w:r>
        <w:rPr>
          <w:rFonts w:ascii="Cambria" w:hAnsi="Cambria"/>
          <w:sz w:val="24"/>
          <w:szCs w:val="24"/>
        </w:rPr>
        <w:t>;</w:t>
      </w:r>
    </w:p>
    <w:p w14:paraId="24107111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zagotavljali in omogočali dostopnost dokumentacije operacije nosilnemu posredniškemu organu, organu upravljanja, organu za potrjevanje, revizijskemu organu ter drugim nadzornim organom</w:t>
      </w:r>
      <w:r>
        <w:rPr>
          <w:rFonts w:ascii="Cambria" w:hAnsi="Cambria"/>
          <w:sz w:val="24"/>
          <w:szCs w:val="24"/>
        </w:rPr>
        <w:t>;</w:t>
      </w:r>
    </w:p>
    <w:p w14:paraId="25CE538C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je operacija pripravljena v skladu z veljavno evropsko in nacionalno zakonodajo o državnih pomočeh</w:t>
      </w:r>
      <w:r>
        <w:rPr>
          <w:rFonts w:ascii="Cambria" w:hAnsi="Cambria"/>
          <w:sz w:val="24"/>
          <w:szCs w:val="24"/>
        </w:rPr>
        <w:t>;</w:t>
      </w:r>
    </w:p>
    <w:p w14:paraId="7767E870" w14:textId="77777777" w:rsidR="00397CB2" w:rsidRPr="00F714F5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so vsi navedeni po</w:t>
      </w:r>
      <w:r w:rsidR="00FD2270">
        <w:rPr>
          <w:rFonts w:ascii="Cambria" w:hAnsi="Cambria"/>
          <w:sz w:val="24"/>
          <w:szCs w:val="24"/>
        </w:rPr>
        <w:t>datki v vlogi točni in resnični.</w:t>
      </w:r>
    </w:p>
    <w:p w14:paraId="684D14EF" w14:textId="77777777" w:rsidR="003131CE" w:rsidRDefault="003131CE" w:rsidP="008B4886">
      <w:pPr>
        <w:spacing w:after="0"/>
        <w:rPr>
          <w:rFonts w:ascii="Cambria" w:hAnsi="Cambria"/>
          <w:sz w:val="24"/>
        </w:rPr>
      </w:pPr>
    </w:p>
    <w:p w14:paraId="0AFA9A6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4B025FF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70290597" w14:textId="77777777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BC4A80A46D1844B99ACA5A33D9625D2F"/>
          </w:placeholder>
          <w:showingPlcHdr/>
        </w:sdtPr>
        <w:sdtEndPr/>
        <w:sdtContent>
          <w:bookmarkStart w:id="0" w:name="_GoBack"/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  <w:bookmarkEnd w:id="0"/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32E1B0E2" w:rsidR="00594A21" w:rsidRDefault="00605A01" w:rsidP="00C70E0B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71B551CDFFD4FB58F15A4DCF4ABAFE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sectPr w:rsidR="00594A21" w:rsidSect="000551CB"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7C1F2" w14:textId="77777777" w:rsidR="001A4E0E" w:rsidRDefault="001A4E0E" w:rsidP="00AB0F61">
      <w:pPr>
        <w:spacing w:after="0" w:line="240" w:lineRule="auto"/>
      </w:pPr>
      <w:r>
        <w:separator/>
      </w:r>
    </w:p>
  </w:endnote>
  <w:endnote w:type="continuationSeparator" w:id="0">
    <w:p w14:paraId="1AD98E70" w14:textId="77777777" w:rsidR="001A4E0E" w:rsidRDefault="001A4E0E" w:rsidP="00AB0F61">
      <w:pPr>
        <w:spacing w:after="0" w:line="240" w:lineRule="auto"/>
      </w:pPr>
      <w:r>
        <w:continuationSeparator/>
      </w:r>
    </w:p>
  </w:endnote>
  <w:endnote w:type="continuationNotice" w:id="1">
    <w:p w14:paraId="7C6CC92E" w14:textId="77777777" w:rsidR="001A4E0E" w:rsidRDefault="001A4E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CC070" w14:textId="5B635BD3" w:rsidR="009F78C1" w:rsidRDefault="005A4165" w:rsidP="009F78C1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F7730F" wp14:editId="04CBBCC7">
              <wp:simplePos x="0" y="0"/>
              <wp:positionH relativeFrom="column">
                <wp:posOffset>-1021093</wp:posOffset>
              </wp:positionH>
              <wp:positionV relativeFrom="paragraph">
                <wp:posOffset>-27797</wp:posOffset>
              </wp:positionV>
              <wp:extent cx="7735078" cy="0"/>
              <wp:effectExtent l="0" t="0" r="1841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73507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09C138" id="Straight Connector 7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4pt,-2.2pt" to="528.65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PbVwgEAAM0DAAAOAAAAZHJzL2Uyb0RvYy54bWysU8tu2zAQvBfoPxC815JTpCoEyzk4aHso&#10;GiNJP4ChlhYBvrBkLfnvu6RstWiDAg1yIfjYmd0ZjTY3kzXsCBi1dx1fr2rOwEnfa3fo+PfHT+8+&#10;chaTcL0w3kHHTxD5zfbtm80YWrjygzc9ICMSF9sxdHxIKbRVFeUAVsSVD+DoUXm0ItERD1WPYiR2&#10;a6qruv5QjR77gF5CjHR7Oz/ybeFXCmS6UypCYqbjNFsqK5b1Ka/VdiPaA4owaHkeQ7xgCiu0o6YL&#10;1a1Igv1A/ReV1RJ99CqtpLeVV0pLKBpIzbr+Q83DIAIULWRODItN8fVo5bfjHpnuO95w5oSlT/SQ&#10;UOjDkNjOO0cGemRN9mkMsaXyndvj+RTDHrPoSaFlyujwhSJQbCBhbCounxaXYUpM0mXTvL+uG8qF&#10;vLxVM0WmChjTZ/CW5U3HjXbZANGK49eYqC2VXkrokEeahyi7dDKQi427B0WiqNk8TokT7Ayyo6Ag&#10;CCnBpXUWRXylOsOUNmYB1qXtP4Hn+gyFErX/AS+I0tm7tICtdh6f656my8hqrr84MOvOFjz5/lQ+&#10;T7GGMlMUnvOdQ/n7ucB//YXbnwAAAP//AwBQSwMEFAAGAAgAAAAhADKkMsDgAAAACwEAAA8AAABk&#10;cnMvZG93bnJldi54bWxMj0FPwkAQhe8m/ofNmHgxsAsiktItMUY9wAnURG7T7tA2dGeb7lLqv3eJ&#10;B73NvHl575t0NdhG9NT52rGGyViBIC6cqbnU8PH+OlqA8AHZYOOYNHyTh1V2fZViYtyZt9TvQili&#10;CPsENVQhtImUvqjIoh+7ljjeDq6zGOLaldJ0eI7htpFTpebSYs2xocKWnisqjruT1bD3zr98rvP+&#10;7bhdD3i3CdOvwmh9ezM8LUEEGsKfGS74ER2yyJS7ExsvGg2jyVxF9hCn2QzExaEeHu9B5L+KzFL5&#10;/4fsBwAA//8DAFBLAQItABQABgAIAAAAIQC2gziS/gAAAOEBAAATAAAAAAAAAAAAAAAAAAAAAABb&#10;Q29udGVudF9UeXBlc10ueG1sUEsBAi0AFAAGAAgAAAAhADj9If/WAAAAlAEAAAsAAAAAAAAAAAAA&#10;AAAALwEAAF9yZWxzLy5yZWxzUEsBAi0AFAAGAAgAAAAhABPg9tXCAQAAzQMAAA4AAAAAAAAAAAAA&#10;AAAALgIAAGRycy9lMm9Eb2MueG1sUEsBAi0AFAAGAAgAAAAhADKkMsDgAAAACwEAAA8AAAAAAAAA&#10;AAAAAAAAHAQAAGRycy9kb3ducmV2LnhtbFBLBQYAAAAABAAEAPMAAAApBQAAAAA=&#10;" strokecolor="#5b9bd5 [3204]" strokeweight=".5pt">
              <v:stroke joinstyle="miter"/>
            </v:line>
          </w:pict>
        </mc:Fallback>
      </mc:AlternateContent>
    </w:r>
    <w:r w:rsidR="009F78C1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1" wp14:anchorId="61779759" wp14:editId="0DC681BA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7803" w:rsidRPr="002F7803">
      <w:rPr>
        <w:i/>
        <w:color w:val="2E74B5" w:themeColor="accent1" w:themeShade="BF"/>
        <w:sz w:val="20"/>
        <w:szCs w:val="20"/>
      </w:rPr>
      <w:t xml:space="preserve"> </w:t>
    </w:r>
    <w:r w:rsidR="002F7803">
      <w:rPr>
        <w:i/>
        <w:color w:val="2E74B5" w:themeColor="accent1" w:themeShade="BF"/>
        <w:sz w:val="20"/>
        <w:szCs w:val="20"/>
      </w:rPr>
      <w:t>P</w:t>
    </w:r>
    <w:r w:rsidR="002F7803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2F7803">
      <w:rPr>
        <w:i/>
        <w:color w:val="2E74B5" w:themeColor="accent1" w:themeShade="BF"/>
        <w:sz w:val="20"/>
        <w:szCs w:val="20"/>
      </w:rPr>
      <w:t>p</w:t>
    </w:r>
    <w:r w:rsidR="002F7803" w:rsidRPr="00114E5C">
      <w:rPr>
        <w:i/>
        <w:color w:val="2E74B5" w:themeColor="accent1" w:themeShade="BF"/>
        <w:sz w:val="20"/>
        <w:szCs w:val="20"/>
      </w:rPr>
      <w:t>rednostne naložbe 6.3</w:t>
    </w:r>
    <w:r w:rsidR="002F7803">
      <w:rPr>
        <w:i/>
        <w:color w:val="2E74B5" w:themeColor="accent1" w:themeShade="BF"/>
        <w:sz w:val="20"/>
        <w:szCs w:val="20"/>
      </w:rPr>
      <w:t xml:space="preserve"> z mehanizmom CTN</w:t>
    </w:r>
    <w:r w:rsidR="002F7803" w:rsidRPr="00886A2C">
      <w:rPr>
        <w:i/>
        <w:color w:val="2E74B5" w:themeColor="accent1" w:themeShade="BF"/>
        <w:sz w:val="20"/>
        <w:szCs w:val="20"/>
      </w:rPr>
      <w:t>, 303-</w:t>
    </w:r>
    <w:r w:rsidR="002F7803">
      <w:rPr>
        <w:i/>
        <w:color w:val="2E74B5" w:themeColor="accent1" w:themeShade="BF"/>
        <w:sz w:val="20"/>
        <w:szCs w:val="20"/>
      </w:rPr>
      <w:t>27</w:t>
    </w:r>
    <w:r w:rsidR="002F7803" w:rsidRPr="00886A2C">
      <w:rPr>
        <w:i/>
        <w:color w:val="2E74B5" w:themeColor="accent1" w:themeShade="BF"/>
        <w:sz w:val="20"/>
        <w:szCs w:val="20"/>
      </w:rPr>
      <w:t>/201</w:t>
    </w:r>
    <w:r w:rsidR="002F7803">
      <w:rPr>
        <w:i/>
        <w:color w:val="2E74B5" w:themeColor="accent1" w:themeShade="BF"/>
        <w:sz w:val="20"/>
        <w:szCs w:val="20"/>
      </w:rPr>
      <w:t xml:space="preserve">8 </w:t>
    </w:r>
    <w:r w:rsidR="009F78C1">
      <w:rPr>
        <w:i/>
        <w:color w:val="2E74B5" w:themeColor="accent1" w:themeShade="BF"/>
        <w:sz w:val="20"/>
        <w:szCs w:val="20"/>
      </w:rPr>
      <w:t xml:space="preserve">– </w:t>
    </w:r>
    <w:r w:rsidR="00471F79">
      <w:rPr>
        <w:i/>
        <w:color w:val="2E74B5" w:themeColor="accent1" w:themeShade="BF"/>
        <w:sz w:val="20"/>
        <w:szCs w:val="20"/>
      </w:rPr>
      <w:t>OBRAZEC</w:t>
    </w:r>
    <w:r w:rsidR="009F78C1">
      <w:rPr>
        <w:i/>
        <w:color w:val="2E74B5" w:themeColor="accent1" w:themeShade="BF"/>
        <w:sz w:val="20"/>
        <w:szCs w:val="20"/>
      </w:rPr>
      <w:t xml:space="preserve"> 6</w:t>
    </w:r>
  </w:p>
  <w:p w14:paraId="770F7CF9" w14:textId="77777777" w:rsidR="009F78C1" w:rsidRPr="00C96355" w:rsidRDefault="009F78C1" w:rsidP="009F78C1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4EC22552" wp14:editId="091EA052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98639C" w14:textId="547394B5" w:rsidR="00E64A45" w:rsidRPr="009F78C1" w:rsidRDefault="00E64A45" w:rsidP="009F78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05043" w14:textId="77777777" w:rsidR="001A4E0E" w:rsidRDefault="001A4E0E" w:rsidP="00AB0F61">
      <w:pPr>
        <w:spacing w:after="0" w:line="240" w:lineRule="auto"/>
      </w:pPr>
      <w:r>
        <w:separator/>
      </w:r>
    </w:p>
  </w:footnote>
  <w:footnote w:type="continuationSeparator" w:id="0">
    <w:p w14:paraId="1B2486EE" w14:textId="77777777" w:rsidR="001A4E0E" w:rsidRDefault="001A4E0E" w:rsidP="00AB0F61">
      <w:pPr>
        <w:spacing w:after="0" w:line="240" w:lineRule="auto"/>
      </w:pPr>
      <w:r>
        <w:continuationSeparator/>
      </w:r>
    </w:p>
  </w:footnote>
  <w:footnote w:type="continuationNotice" w:id="1">
    <w:p w14:paraId="6C876CB3" w14:textId="77777777" w:rsidR="001A4E0E" w:rsidRDefault="001A4E0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zYXjn61hUFcXiToUyPYnSw/sGy+1oNNAaALS9NNjMtGcPQ+wg6rRKBrFG817gG97E6LRa5i7J2mm40XaLPKBBg==" w:salt="sBNr03xQhHXd8y12+EdfW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0D71"/>
    <w:rsid w:val="00026101"/>
    <w:rsid w:val="00032D58"/>
    <w:rsid w:val="00042E51"/>
    <w:rsid w:val="00050D0F"/>
    <w:rsid w:val="00052BF1"/>
    <w:rsid w:val="00054FAD"/>
    <w:rsid w:val="000551CB"/>
    <w:rsid w:val="0006108C"/>
    <w:rsid w:val="00062CB7"/>
    <w:rsid w:val="00091A64"/>
    <w:rsid w:val="000B3617"/>
    <w:rsid w:val="000B69C6"/>
    <w:rsid w:val="000D0B73"/>
    <w:rsid w:val="000E3CC9"/>
    <w:rsid w:val="000F0034"/>
    <w:rsid w:val="000F2069"/>
    <w:rsid w:val="000F362C"/>
    <w:rsid w:val="00133C6E"/>
    <w:rsid w:val="00142A66"/>
    <w:rsid w:val="0015232D"/>
    <w:rsid w:val="00165B89"/>
    <w:rsid w:val="001707DF"/>
    <w:rsid w:val="001736F3"/>
    <w:rsid w:val="00186252"/>
    <w:rsid w:val="00195ABD"/>
    <w:rsid w:val="001A4E0E"/>
    <w:rsid w:val="001A74E6"/>
    <w:rsid w:val="001A77CB"/>
    <w:rsid w:val="001B0939"/>
    <w:rsid w:val="001B4B84"/>
    <w:rsid w:val="001B6A19"/>
    <w:rsid w:val="001C364E"/>
    <w:rsid w:val="001C784C"/>
    <w:rsid w:val="001D5B82"/>
    <w:rsid w:val="001F70BA"/>
    <w:rsid w:val="00201E13"/>
    <w:rsid w:val="002023C6"/>
    <w:rsid w:val="0020684A"/>
    <w:rsid w:val="00222A7E"/>
    <w:rsid w:val="002476A1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2F7803"/>
    <w:rsid w:val="003052A3"/>
    <w:rsid w:val="003131CE"/>
    <w:rsid w:val="00327A9E"/>
    <w:rsid w:val="00330C9F"/>
    <w:rsid w:val="003444E2"/>
    <w:rsid w:val="003600CC"/>
    <w:rsid w:val="00381B52"/>
    <w:rsid w:val="00383AEE"/>
    <w:rsid w:val="00397CB2"/>
    <w:rsid w:val="003A141C"/>
    <w:rsid w:val="003B0116"/>
    <w:rsid w:val="003B27B1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57648"/>
    <w:rsid w:val="00463341"/>
    <w:rsid w:val="0047140C"/>
    <w:rsid w:val="00471F79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94A21"/>
    <w:rsid w:val="005A4165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9564E"/>
    <w:rsid w:val="00797185"/>
    <w:rsid w:val="007A163A"/>
    <w:rsid w:val="007A34DA"/>
    <w:rsid w:val="007A74F6"/>
    <w:rsid w:val="007D6152"/>
    <w:rsid w:val="00804954"/>
    <w:rsid w:val="008368F7"/>
    <w:rsid w:val="0083748A"/>
    <w:rsid w:val="0085556E"/>
    <w:rsid w:val="00857204"/>
    <w:rsid w:val="008847CD"/>
    <w:rsid w:val="00886A2C"/>
    <w:rsid w:val="00895D89"/>
    <w:rsid w:val="008A3315"/>
    <w:rsid w:val="008B4886"/>
    <w:rsid w:val="008C45B1"/>
    <w:rsid w:val="008C752E"/>
    <w:rsid w:val="008E43F5"/>
    <w:rsid w:val="008E5108"/>
    <w:rsid w:val="00906CFD"/>
    <w:rsid w:val="009253FF"/>
    <w:rsid w:val="00943C18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9F78C1"/>
    <w:rsid w:val="00A04981"/>
    <w:rsid w:val="00A16E48"/>
    <w:rsid w:val="00A31722"/>
    <w:rsid w:val="00A50687"/>
    <w:rsid w:val="00A81B1F"/>
    <w:rsid w:val="00A948E3"/>
    <w:rsid w:val="00AB0F61"/>
    <w:rsid w:val="00AC4466"/>
    <w:rsid w:val="00AC49CC"/>
    <w:rsid w:val="00AD3CC0"/>
    <w:rsid w:val="00AE1576"/>
    <w:rsid w:val="00AE1862"/>
    <w:rsid w:val="00B24FD5"/>
    <w:rsid w:val="00B3117E"/>
    <w:rsid w:val="00B37624"/>
    <w:rsid w:val="00B4307B"/>
    <w:rsid w:val="00B55781"/>
    <w:rsid w:val="00B63FE0"/>
    <w:rsid w:val="00BA1FAC"/>
    <w:rsid w:val="00BC6775"/>
    <w:rsid w:val="00BD4960"/>
    <w:rsid w:val="00BD52A5"/>
    <w:rsid w:val="00BE2EC5"/>
    <w:rsid w:val="00C01F7C"/>
    <w:rsid w:val="00C0789C"/>
    <w:rsid w:val="00C11215"/>
    <w:rsid w:val="00C11603"/>
    <w:rsid w:val="00C14599"/>
    <w:rsid w:val="00C20199"/>
    <w:rsid w:val="00C21DCA"/>
    <w:rsid w:val="00C27A68"/>
    <w:rsid w:val="00C42622"/>
    <w:rsid w:val="00C47B7D"/>
    <w:rsid w:val="00C64DED"/>
    <w:rsid w:val="00C653A8"/>
    <w:rsid w:val="00C70E0B"/>
    <w:rsid w:val="00CA7631"/>
    <w:rsid w:val="00CB456C"/>
    <w:rsid w:val="00CC0D0F"/>
    <w:rsid w:val="00CD2C76"/>
    <w:rsid w:val="00CE2053"/>
    <w:rsid w:val="00CE2F3A"/>
    <w:rsid w:val="00CF094B"/>
    <w:rsid w:val="00CF4CD2"/>
    <w:rsid w:val="00D0400F"/>
    <w:rsid w:val="00D1340D"/>
    <w:rsid w:val="00D266A0"/>
    <w:rsid w:val="00D27168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E13BD8"/>
    <w:rsid w:val="00E145D7"/>
    <w:rsid w:val="00E27D48"/>
    <w:rsid w:val="00E31B90"/>
    <w:rsid w:val="00E445C0"/>
    <w:rsid w:val="00E44B45"/>
    <w:rsid w:val="00E51DC8"/>
    <w:rsid w:val="00E64A45"/>
    <w:rsid w:val="00E805C5"/>
    <w:rsid w:val="00E84062"/>
    <w:rsid w:val="00EC1A38"/>
    <w:rsid w:val="00EF28D3"/>
    <w:rsid w:val="00EF3379"/>
    <w:rsid w:val="00F05F2B"/>
    <w:rsid w:val="00F34C81"/>
    <w:rsid w:val="00F375D9"/>
    <w:rsid w:val="00F63415"/>
    <w:rsid w:val="00F714F5"/>
    <w:rsid w:val="00F818FB"/>
    <w:rsid w:val="00FA3481"/>
    <w:rsid w:val="00FC2F89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6F59FCCD-FAB6-413C-A825-1E977BBB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C4A80A46D1844B99ACA5A33D9625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AE0FF-47CA-4C6A-A6F7-503B6B63A40D}"/>
      </w:docPartPr>
      <w:docPartBody>
        <w:p w:rsidR="00C66738" w:rsidRDefault="00DF735B" w:rsidP="00DF735B">
          <w:pPr>
            <w:pStyle w:val="BC4A80A46D1844B99ACA5A33D9625D2F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71B551CDFFD4FB58F15A4DCF4ABA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C933F-95C1-4D07-BAF8-BE7DF212A7CB}"/>
      </w:docPartPr>
      <w:docPartBody>
        <w:p w:rsidR="00C66738" w:rsidRDefault="00DF735B" w:rsidP="00DF735B">
          <w:pPr>
            <w:pStyle w:val="C71B551CDFFD4FB58F15A4DCF4ABAFE42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116F0C"/>
    <w:rsid w:val="00184767"/>
    <w:rsid w:val="001F1C05"/>
    <w:rsid w:val="002967C2"/>
    <w:rsid w:val="002A607A"/>
    <w:rsid w:val="002C2AA1"/>
    <w:rsid w:val="003339F4"/>
    <w:rsid w:val="003428FF"/>
    <w:rsid w:val="00352623"/>
    <w:rsid w:val="00362FE2"/>
    <w:rsid w:val="003F5EB6"/>
    <w:rsid w:val="004170D7"/>
    <w:rsid w:val="00531725"/>
    <w:rsid w:val="00604AA6"/>
    <w:rsid w:val="00627043"/>
    <w:rsid w:val="00664317"/>
    <w:rsid w:val="00673DAA"/>
    <w:rsid w:val="006E5FAD"/>
    <w:rsid w:val="007920B9"/>
    <w:rsid w:val="007929F5"/>
    <w:rsid w:val="00796F3F"/>
    <w:rsid w:val="007D6EAA"/>
    <w:rsid w:val="00A0749C"/>
    <w:rsid w:val="00A13642"/>
    <w:rsid w:val="00A16169"/>
    <w:rsid w:val="00A61F5C"/>
    <w:rsid w:val="00B97AED"/>
    <w:rsid w:val="00BB04D0"/>
    <w:rsid w:val="00BD532C"/>
    <w:rsid w:val="00C66738"/>
    <w:rsid w:val="00CC5E63"/>
    <w:rsid w:val="00D34734"/>
    <w:rsid w:val="00DF735B"/>
    <w:rsid w:val="00E61F60"/>
    <w:rsid w:val="00E84ABF"/>
    <w:rsid w:val="00EA5896"/>
    <w:rsid w:val="00F8198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735B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1B634-DFC3-4F3D-9516-E818CD06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2</cp:revision>
  <cp:lastPrinted>2017-03-13T08:32:00Z</cp:lastPrinted>
  <dcterms:created xsi:type="dcterms:W3CDTF">2018-09-24T12:22:00Z</dcterms:created>
  <dcterms:modified xsi:type="dcterms:W3CDTF">2018-09-24T12:22:00Z</dcterms:modified>
</cp:coreProperties>
</file>