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CF2" w:rsidRPr="00120AC4" w:rsidRDefault="002F599D" w:rsidP="001F1AD9">
      <w:pPr>
        <w:tabs>
          <w:tab w:val="left" w:pos="2850"/>
        </w:tabs>
        <w:rPr>
          <w:rFonts w:ascii="Arial Narrow" w:hAnsi="Arial Narrow"/>
          <w:b/>
          <w:szCs w:val="22"/>
        </w:rPr>
      </w:pPr>
      <w:r>
        <w:rPr>
          <w:noProof/>
          <w:lang w:eastAsia="sl-SI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3574415</wp:posOffset>
            </wp:positionH>
            <wp:positionV relativeFrom="paragraph">
              <wp:posOffset>-311785</wp:posOffset>
            </wp:positionV>
            <wp:extent cx="2623820" cy="1170940"/>
            <wp:effectExtent l="0" t="0" r="5080" b="0"/>
            <wp:wrapNone/>
            <wp:docPr id="4" name="Slika 1" descr="Logo_EKP_kohezijski_sklad_SLO_slo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Logo_EKP_kohezijski_sklad_SLO_slog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-6985</wp:posOffset>
            </wp:positionV>
            <wp:extent cx="2000250" cy="719455"/>
            <wp:effectExtent l="0" t="0" r="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AAC">
        <w:rPr>
          <w:rFonts w:ascii="Arial Narrow" w:hAnsi="Arial Narrow"/>
          <w:b/>
          <w:szCs w:val="22"/>
        </w:rPr>
        <w:tab/>
      </w:r>
      <w:r w:rsidR="001F1AD9">
        <w:rPr>
          <w:rFonts w:ascii="Arial Narrow" w:hAnsi="Arial Narrow"/>
          <w:b/>
          <w:szCs w:val="22"/>
        </w:rPr>
        <w:tab/>
      </w: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</w:p>
    <w:p w:rsidR="00264AAC" w:rsidRDefault="00264AAC" w:rsidP="00264AAC">
      <w:pPr>
        <w:jc w:val="center"/>
        <w:rPr>
          <w:rFonts w:ascii="Cambria" w:hAnsi="Cambria"/>
        </w:rPr>
      </w:pPr>
      <w:r>
        <w:rPr>
          <w:rFonts w:ascii="Cambria" w:hAnsi="Cambria"/>
        </w:rPr>
        <w:t>P</w:t>
      </w:r>
      <w:r w:rsidRPr="00253858">
        <w:rPr>
          <w:rFonts w:ascii="Cambria" w:hAnsi="Cambria"/>
        </w:rPr>
        <w:t>ovabilo</w:t>
      </w:r>
      <w:r>
        <w:rPr>
          <w:rFonts w:ascii="Cambria" w:hAnsi="Cambria"/>
        </w:rPr>
        <w:t xml:space="preserve"> </w:t>
      </w:r>
      <w:r w:rsidRPr="00253858">
        <w:rPr>
          <w:rFonts w:ascii="Cambria" w:hAnsi="Cambria"/>
        </w:rPr>
        <w:t>k predložitvi vlog za sofinanciranje operacij energetske prenove večstanovanjskih stavb v 100 % (oz. več kot 75 %) javni lasti z mehanizmom celostnih teritorialnih naložb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Številka: 303-4/2017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ZA </w:t>
      </w:r>
      <w:r>
        <w:rPr>
          <w:rFonts w:ascii="Cambria" w:hAnsi="Cambria"/>
          <w:b/>
        </w:rPr>
        <w:t xml:space="preserve">SKLADNOST </w:t>
      </w:r>
      <w:r w:rsidRPr="00264AAC">
        <w:rPr>
          <w:rFonts w:ascii="Cambria" w:hAnsi="Cambria"/>
          <w:b/>
        </w:rPr>
        <w:t>PRILOŽENE INVESTICIJSKE DOKUMENTACIJE Z UREDBO O ENOTNI METODOLOGIJI ZA PRIPRAVO IN OBRAVNAVO INVESTICIJSKE DOKUMENTACIJE NA PODROČJU JAVNIH FINANC</w:t>
      </w:r>
    </w:p>
    <w:p w:rsidR="00264AAC" w:rsidRDefault="00264AAC" w:rsidP="00264AAC">
      <w:pPr>
        <w:jc w:val="center"/>
        <w:rPr>
          <w:rFonts w:ascii="Cambria" w:hAnsi="Cambria"/>
          <w:b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 xml:space="preserve">Številka vloga: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5F7B56" w:rsidRDefault="00264AAC" w:rsidP="00A7583B">
      <w:pPr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</w:t>
      </w:r>
      <w:r w:rsidR="00A7583B">
        <w:rPr>
          <w:rFonts w:ascii="Cambria" w:hAnsi="Cambria"/>
        </w:rPr>
        <w:t>______________________________</w:t>
      </w:r>
    </w:p>
    <w:p w:rsidR="00A7583B" w:rsidRPr="00A7583B" w:rsidRDefault="00A7583B" w:rsidP="00A7583B">
      <w:pPr>
        <w:rPr>
          <w:rFonts w:ascii="Cambria" w:hAnsi="Cambria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6"/>
        <w:gridCol w:w="837"/>
        <w:gridCol w:w="836"/>
        <w:gridCol w:w="2894"/>
      </w:tblGrid>
      <w:tr w:rsidR="00A7583B" w:rsidRPr="00A7583B" w:rsidTr="00A7583B">
        <w:trPr>
          <w:trHeight w:val="68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7583B" w:rsidRPr="00A7583B" w:rsidRDefault="00A7583B">
            <w:pPr>
              <w:jc w:val="center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PODROBEN PREGLED DIIP ALI IP</w:t>
            </w:r>
            <w:r w:rsidRPr="00A7583B">
              <w:rPr>
                <w:rStyle w:val="FootnoteReference"/>
                <w:rFonts w:ascii="Cambria" w:hAnsi="Cambria"/>
                <w:b/>
                <w:szCs w:val="22"/>
              </w:rPr>
              <w:footnoteReference w:id="1"/>
            </w:r>
          </w:p>
        </w:tc>
      </w:tr>
      <w:tr w:rsidR="00A7583B" w:rsidRPr="00A7583B" w:rsidTr="00706B4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DA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>
            <w:pPr>
              <w:spacing w:line="280" w:lineRule="exact"/>
              <w:rPr>
                <w:rFonts w:ascii="Cambria" w:hAnsi="Cambria"/>
                <w:b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NE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OPOMBE</w:t>
            </w:r>
          </w:p>
        </w:tc>
      </w:tr>
      <w:tr w:rsidR="00A7583B" w:rsidRPr="00A7583B" w:rsidTr="008F1FC2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a)</w:t>
            </w:r>
            <w:r w:rsidRPr="00A7583B">
              <w:rPr>
                <w:rFonts w:ascii="Cambria" w:hAnsi="Cambria"/>
                <w:szCs w:val="22"/>
              </w:rPr>
              <w:t xml:space="preserve"> Naveden je investitor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19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b)</w:t>
            </w:r>
            <w:r w:rsidRPr="00A7583B">
              <w:rPr>
                <w:rFonts w:ascii="Cambria" w:hAnsi="Cambria"/>
                <w:szCs w:val="22"/>
              </w:rPr>
              <w:t xml:space="preserve"> Naveden je izdelovalec investicijske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28010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45981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19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 xml:space="preserve">c) </w:t>
            </w:r>
            <w:r w:rsidRPr="00A7583B">
              <w:rPr>
                <w:rFonts w:ascii="Cambria" w:hAnsi="Cambria"/>
                <w:szCs w:val="22"/>
              </w:rPr>
              <w:t>Naveden je upravljavec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347841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873301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19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b/>
                <w:szCs w:val="22"/>
              </w:rPr>
              <w:t>č)</w:t>
            </w:r>
            <w:r w:rsidRPr="00A7583B">
              <w:rPr>
                <w:rFonts w:ascii="Cambria" w:hAnsi="Cambria"/>
                <w:szCs w:val="22"/>
              </w:rPr>
              <w:t xml:space="preserve"> Navedeni so strokovni delavci oz. službe, odgovorne za pripravo in nadzor nad pripravo investicijske ter projektne, tehnične in druge dokumentacije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21823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669665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19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d)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Pri navedbah a, b, c in č so žigi in podpisi odgovornih oseb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60195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337433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20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e)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analizo stanja z opisom razlogov za investicijsko namero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803279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80389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f)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Sestavni del DIIP je opredelitev razvojnih možnosti in ciljev investicije 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150367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88911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19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preveritev usklajenosti z razvojnimi strategijami in politikami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2878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875493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44"/>
                  <w:enabled/>
                  <w:calcOnExit w:val="0"/>
                  <w:textInput/>
                </w:ffData>
              </w:fldChar>
            </w:r>
            <w:bookmarkStart w:id="0" w:name="Besedilo144"/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  <w:bookmarkEnd w:id="0"/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g)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sestavni del DIIP je opis variant »z« investicijo predstavljenih v primerjavi z alternativo »brez« investicije in/ali minimalno alternativo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942346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130422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1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h)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 je opredeljena vrsta investicije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177339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8338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1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i)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Iz DIIP je razvidno, da gre za vsebinsko in namensko ustrezno operacijo glede na določila javnega povabila (JP) in razpisne dokumentacije (RD)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54193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9188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0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j)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 je izkazano, da gre za operacijo v javno infrastrukturo, za operacijo v javnem interesu oz. da operacija ne predstavlja državne pomoči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08059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90487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  <w:p w:rsidR="00A7583B" w:rsidRPr="00A7583B" w:rsidRDefault="00A7583B" w:rsidP="00A7583B">
            <w:pPr>
              <w:jc w:val="center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2032095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="Cambria" w:hAnsi="Cambria"/>
                <w:sz w:val="24"/>
              </w:rPr>
              <w:t xml:space="preserve"> </w:t>
            </w:r>
            <w:bookmarkStart w:id="1" w:name="_GoBack"/>
            <w:bookmarkEnd w:id="1"/>
            <w:r w:rsidRPr="00A7583B">
              <w:rPr>
                <w:rFonts w:ascii="Cambria" w:hAnsi="Cambria"/>
                <w:szCs w:val="22"/>
              </w:rPr>
              <w:t>ni izrecno navedeno, vendar je iz vsebine razumljivo</w:t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lastRenderedPageBreak/>
              <w:t>k)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oceno investicijskih stroškov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po stalnih cenah in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48708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3788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5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po tekočih cenah, kadar je obdobje od določitve stalnih cen do konca operacije daljše od enega leta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33663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13949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jc w:val="center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1418124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="Cambria" w:hAnsi="Cambria"/>
                <w:sz w:val="24"/>
              </w:rPr>
              <w:t xml:space="preserve"> </w:t>
            </w:r>
            <w:r w:rsidRPr="00A7583B">
              <w:rPr>
                <w:rFonts w:ascii="Cambria" w:hAnsi="Cambria"/>
                <w:szCs w:val="22"/>
              </w:rPr>
              <w:t>obdobje je krajše od enega leta</w:t>
            </w:r>
          </w:p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19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ločeno so prikazani upravičeni in preostali stroški (vsaj po tekočih cenah)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25552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02343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19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navedene so osnove za oceno vrednosti (najmanj na podlagi analize vrednosti že izvedenih investicij oz. drugih verodostojnih izhodišč)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677997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16995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19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l)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ocena investicijskih stroškov v DIIP je identična navedbam v preostali vlogi (skladnost z obrazci, skladnost v samem DIIP)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1883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421269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7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m)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ocena upravičenih stroškov v DIIP je identična navedbam v preostali vlogi (skladnost z obrazci, skladnost v samem DIIP)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81766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399353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7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n)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upravičeni stroški so skladni z določbami JP in RD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97642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85091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8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o)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V DIIP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 xml:space="preserve"> 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so opredeljene </w:t>
            </w: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temeljne prvine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, ki določajo investicijo:</w:t>
            </w:r>
          </w:p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- navedena je predhodna idejna rešitev ali študija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563542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49273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</w:p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79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- naveden je opis lokacije, ki je na urbanem območju, definiranem v TUS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6202896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751476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80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naveden je okvirni obseg in specifikacija investicijskih stroškov s časovnim načrtom izvedbe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9947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643386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80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opredeljeno je varstvo okolja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24299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7434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80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prikazana je  kadrovsko organizacijska shema s prostorsko opredelitvijo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672177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555120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25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navedene so izkušnje kadrov pri vodenju in upravljanju z investicijami in event. izkušnje pri črpanju sredstev EU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68556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243064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navedeni so predvideni viri financiranja in drugi viri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82515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572938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80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viri financiranja so skladni z navedbami v obrazcih vloge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143412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8181439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80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navedena je informacija o pričakovani stopnji izrabe zmogljivosti oz. ekonomski upravičenosti projekta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080024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3465672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2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p)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Ugotovljena je smiselnost in možnost nadaljnje priprave investicijske, projektne, tehnične in druge dokumentacije s časovnim načrtom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901796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122144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33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r)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DIIP je izdelan v skladu z Uredbo o enotni metodologiji za pripravo in obravnavo investicijske dokumentacije na področju javnih financ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961333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72210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34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rPr>
          <w:trHeight w:val="1147"/>
        </w:trPr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s)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Kadar predlagatelj kandidira za sofinanciranje dela (eno ali več faz) celotne operacije, so v celovitem DIIP za ta del ločeno prikazani:</w:t>
            </w:r>
          </w:p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ocena investicijskih stroškov po stalnih in tekočih cenah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921911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949388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jc w:val="center"/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49617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A7583B">
              <w:rPr>
                <w:rFonts w:ascii="Cambria" w:hAnsi="Cambria"/>
                <w:szCs w:val="22"/>
              </w:rPr>
              <w:t xml:space="preserve"> Predmet sofinanciranja je celotna operacija, opredeljena v DIIP.</w:t>
            </w:r>
          </w:p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0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ocena upravičenih in preostalih stroškov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515879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022627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0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lastRenderedPageBreak/>
              <w:t>- terminski načrt izvajanja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2067025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1303108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0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5362E6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color w:val="000000" w:themeColor="text1"/>
                <w:szCs w:val="22"/>
              </w:rPr>
              <w:t>- finančna konstrukcija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55614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mbria" w:hAnsi="Cambria"/>
                <w:sz w:val="24"/>
              </w:rPr>
              <w:id w:val="-1929487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0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6A1A0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š)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DIIP vsebuje analizo stroškov in koristi, skupaj s predstavitvijo tistih stroškov in koristi, ki jih ni mogoče izraziti v denarnih enotah in/ali analizo stroškovne učinkovitosti za posamezne variante, za referenčno obdobje operacije 15 let ob upoštevanju 4 % finančne diskontne stopnje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454628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74034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0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6A1A0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t)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predstavitev optimalne variante, ki temelji na dokumentaciji iz 13. člena uredbe;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2137051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630976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0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6A1A0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>u)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 xml:space="preserve"> prikaz rezultatov ocenjevanja z utemeljitvijo upravičenosti investicijskega projekta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-1663460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177539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0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  <w:tr w:rsidR="00A7583B" w:rsidRPr="00A7583B" w:rsidTr="006A1A08"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color w:val="000000" w:themeColor="text1"/>
                <w:szCs w:val="22"/>
              </w:rPr>
            </w:pPr>
            <w:r w:rsidRPr="00A7583B">
              <w:rPr>
                <w:rFonts w:ascii="Cambria" w:hAnsi="Cambria"/>
                <w:b/>
                <w:color w:val="000000" w:themeColor="text1"/>
                <w:szCs w:val="22"/>
              </w:rPr>
              <w:t xml:space="preserve">v) </w:t>
            </w:r>
            <w:r w:rsidRPr="00A7583B">
              <w:rPr>
                <w:rFonts w:ascii="Cambria" w:hAnsi="Cambria"/>
                <w:color w:val="000000" w:themeColor="text1"/>
                <w:szCs w:val="22"/>
              </w:rPr>
              <w:t>predloženi REPi za vsako večstanovanjsko stavbo vključeno v operacijo, so skladni z investicijsko dokumentacijo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5955316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hAnsi="Cambria"/>
                <w:sz w:val="24"/>
              </w:rPr>
              <w:id w:val="14737150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A7583B" w:rsidRDefault="00A7583B" w:rsidP="00A7583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3B" w:rsidRPr="00A7583B" w:rsidRDefault="00A7583B" w:rsidP="00A7583B">
            <w:pPr>
              <w:spacing w:line="280" w:lineRule="exact"/>
              <w:rPr>
                <w:rFonts w:ascii="Cambria" w:hAnsi="Cambria"/>
                <w:szCs w:val="22"/>
              </w:rPr>
            </w:pPr>
            <w:r w:rsidRPr="00A7583B">
              <w:rPr>
                <w:rFonts w:ascii="Cambria" w:hAnsi="Cambria"/>
                <w:szCs w:val="22"/>
              </w:rPr>
              <w:fldChar w:fldCharType="begin">
                <w:ffData>
                  <w:name w:val="Besedilo106"/>
                  <w:enabled/>
                  <w:calcOnExit w:val="0"/>
                  <w:textInput/>
                </w:ffData>
              </w:fldChar>
            </w:r>
            <w:r w:rsidRPr="00A7583B">
              <w:rPr>
                <w:rFonts w:ascii="Cambria" w:hAnsi="Cambria"/>
                <w:szCs w:val="22"/>
              </w:rPr>
              <w:instrText xml:space="preserve"> FORMTEXT </w:instrText>
            </w:r>
            <w:r w:rsidRPr="00A7583B">
              <w:rPr>
                <w:rFonts w:ascii="Cambria" w:hAnsi="Cambria"/>
                <w:szCs w:val="22"/>
              </w:rPr>
            </w:r>
            <w:r w:rsidRPr="00A7583B">
              <w:rPr>
                <w:rFonts w:ascii="Cambria" w:hAnsi="Cambria"/>
                <w:szCs w:val="22"/>
              </w:rPr>
              <w:fldChar w:fldCharType="separate"/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noProof/>
                <w:szCs w:val="22"/>
              </w:rPr>
              <w:t> </w:t>
            </w:r>
            <w:r w:rsidRPr="00A7583B">
              <w:rPr>
                <w:rFonts w:ascii="Cambria" w:hAnsi="Cambria"/>
                <w:szCs w:val="22"/>
              </w:rPr>
              <w:fldChar w:fldCharType="end"/>
            </w:r>
          </w:p>
        </w:tc>
      </w:tr>
    </w:tbl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Investicijska dokumentacija je</w:t>
      </w:r>
      <w:r>
        <w:rPr>
          <w:rFonts w:ascii="Cambria" w:hAnsi="Cambria"/>
        </w:rPr>
        <w:t>:</w:t>
      </w:r>
      <w:r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POPOLNA</w:t>
      </w: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MS Gothic" w:eastAsia="MS Gothic" w:hAnsi="MS Gothic" w:hint="eastAsia"/>
        </w:rPr>
        <w:t>☐</w:t>
      </w:r>
      <w:r>
        <w:rPr>
          <w:rFonts w:ascii="Cambria" w:hAnsi="Cambria"/>
        </w:rPr>
        <w:t xml:space="preserve"> NEPOPOLNA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Datum in čas opravljene kontrole:</w:t>
      </w:r>
      <w:r>
        <w:rPr>
          <w:rFonts w:ascii="Cambria" w:hAnsi="Cambria"/>
        </w:rPr>
        <w:tab/>
        <w:t>____________________________________</w:t>
      </w:r>
    </w:p>
    <w:p w:rsidR="00264AAC" w:rsidRDefault="00264AAC" w:rsidP="00264AAC">
      <w:pPr>
        <w:rPr>
          <w:rFonts w:ascii="Cambria" w:hAnsi="Cambria"/>
        </w:rPr>
      </w:pPr>
    </w:p>
    <w:p w:rsidR="00264AAC" w:rsidRDefault="00264AAC" w:rsidP="00264AAC">
      <w:pPr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:rsidR="00264AAC" w:rsidRPr="00253858" w:rsidRDefault="00264AAC" w:rsidP="00264AAC">
      <w:pPr>
        <w:tabs>
          <w:tab w:val="left" w:pos="3825"/>
        </w:tabs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p w:rsidR="001F1AD9" w:rsidRDefault="001F1AD9" w:rsidP="00BB7CF2">
      <w:pPr>
        <w:ind w:left="426"/>
        <w:rPr>
          <w:rFonts w:ascii="Arial Narrow" w:hAnsi="Arial Narrow"/>
          <w:szCs w:val="22"/>
        </w:rPr>
      </w:pPr>
    </w:p>
    <w:sectPr w:rsidR="001F1AD9" w:rsidSect="00706B48">
      <w:footerReference w:type="default" r:id="rId10"/>
      <w:pgSz w:w="11906" w:h="16838"/>
      <w:pgMar w:top="1134" w:right="1134" w:bottom="1843" w:left="1134" w:header="4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678" w:rsidRDefault="00122678" w:rsidP="009E09D9">
      <w:r>
        <w:separator/>
      </w:r>
    </w:p>
  </w:endnote>
  <w:endnote w:type="continuationSeparator" w:id="0">
    <w:p w:rsidR="00122678" w:rsidRDefault="00122678" w:rsidP="009E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F01" w:rsidRPr="00846278" w:rsidRDefault="00692F01" w:rsidP="00846278">
    <w:pPr>
      <w:pStyle w:val="Footer"/>
      <w:ind w:right="360"/>
      <w:rPr>
        <w:rFonts w:cs="Arial"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678" w:rsidRDefault="00122678" w:rsidP="009E09D9">
      <w:r>
        <w:separator/>
      </w:r>
    </w:p>
  </w:footnote>
  <w:footnote w:type="continuationSeparator" w:id="0">
    <w:p w:rsidR="00122678" w:rsidRDefault="00122678" w:rsidP="009E09D9">
      <w:r>
        <w:continuationSeparator/>
      </w:r>
    </w:p>
  </w:footnote>
  <w:footnote w:id="1">
    <w:p w:rsidR="00A7583B" w:rsidRDefault="00A7583B" w:rsidP="00A7583B">
      <w:pPr>
        <w:pStyle w:val="FootnoteText"/>
      </w:pPr>
      <w:r>
        <w:rPr>
          <w:rStyle w:val="FootnoteReference"/>
        </w:rPr>
        <w:footnoteRef/>
      </w:r>
      <w:r>
        <w:t xml:space="preserve"> V preglednici uporabljen naziv DIIP se lahko smiselno nanaša na predloženo investicijsko dokumentacijo (IP).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DB2"/>
    <w:multiLevelType w:val="hybridMultilevel"/>
    <w:tmpl w:val="E070D4BC"/>
    <w:lvl w:ilvl="0" w:tplc="45D46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506E"/>
    <w:multiLevelType w:val="hybridMultilevel"/>
    <w:tmpl w:val="2B8C0498"/>
    <w:lvl w:ilvl="0" w:tplc="FE2C67F4">
      <w:start w:val="1"/>
      <w:numFmt w:val="bullet"/>
      <w:pStyle w:val="style1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 w15:restartNumberingAfterBreak="0">
    <w:nsid w:val="0C3322BD"/>
    <w:multiLevelType w:val="hybridMultilevel"/>
    <w:tmpl w:val="342CFFAE"/>
    <w:lvl w:ilvl="0" w:tplc="953A66C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1679C3"/>
    <w:multiLevelType w:val="hybridMultilevel"/>
    <w:tmpl w:val="4CBC5AAA"/>
    <w:lvl w:ilvl="0" w:tplc="BABAF328">
      <w:start w:val="1"/>
      <w:numFmt w:val="decimal"/>
      <w:pStyle w:val="Slog2"/>
      <w:lvlText w:val="%1."/>
      <w:lvlJc w:val="lef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8EE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504479"/>
    <w:multiLevelType w:val="hybridMultilevel"/>
    <w:tmpl w:val="CC1A8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70F59"/>
    <w:multiLevelType w:val="hybridMultilevel"/>
    <w:tmpl w:val="FD600C26"/>
    <w:lvl w:ilvl="0" w:tplc="953A66C0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5F62B7"/>
    <w:multiLevelType w:val="hybridMultilevel"/>
    <w:tmpl w:val="9796D2C2"/>
    <w:lvl w:ilvl="0" w:tplc="CE3EBD8E">
      <w:start w:val="1"/>
      <w:numFmt w:val="decimal"/>
      <w:pStyle w:val="Slo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14F92"/>
    <w:multiLevelType w:val="hybridMultilevel"/>
    <w:tmpl w:val="BD1A1820"/>
    <w:lvl w:ilvl="0" w:tplc="099C17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35B1E"/>
    <w:multiLevelType w:val="hybridMultilevel"/>
    <w:tmpl w:val="7464B32E"/>
    <w:lvl w:ilvl="0" w:tplc="3670CCE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CA65CE4"/>
    <w:multiLevelType w:val="hybridMultilevel"/>
    <w:tmpl w:val="D042105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F96ECA"/>
    <w:multiLevelType w:val="hybridMultilevel"/>
    <w:tmpl w:val="274872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9094D"/>
    <w:multiLevelType w:val="hybridMultilevel"/>
    <w:tmpl w:val="96024F58"/>
    <w:lvl w:ilvl="0" w:tplc="9182C694">
      <w:start w:val="43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C1F1510"/>
    <w:multiLevelType w:val="hybridMultilevel"/>
    <w:tmpl w:val="07FED494"/>
    <w:lvl w:ilvl="0" w:tplc="C4B4DF7C">
      <w:start w:val="1"/>
      <w:numFmt w:val="decimal"/>
      <w:pStyle w:val="Slog8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9"/>
  </w:num>
  <w:num w:numId="6">
    <w:abstractNumId w:val="11"/>
  </w:num>
  <w:num w:numId="7">
    <w:abstractNumId w:val="12"/>
  </w:num>
  <w:num w:numId="8">
    <w:abstractNumId w:val="2"/>
  </w:num>
  <w:num w:numId="9">
    <w:abstractNumId w:val="5"/>
  </w:num>
  <w:num w:numId="10">
    <w:abstractNumId w:val="13"/>
  </w:num>
  <w:num w:numId="11">
    <w:abstractNumId w:val="6"/>
  </w:num>
  <w:num w:numId="12">
    <w:abstractNumId w:val="0"/>
  </w:num>
  <w:num w:numId="13">
    <w:abstractNumId w:val="3"/>
  </w:num>
  <w:num w:numId="1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8E"/>
    <w:rsid w:val="00015C2B"/>
    <w:rsid w:val="00017E55"/>
    <w:rsid w:val="00023B04"/>
    <w:rsid w:val="00025AF2"/>
    <w:rsid w:val="00034A99"/>
    <w:rsid w:val="00041407"/>
    <w:rsid w:val="0004405F"/>
    <w:rsid w:val="00050187"/>
    <w:rsid w:val="00053CEF"/>
    <w:rsid w:val="00055AC1"/>
    <w:rsid w:val="00056153"/>
    <w:rsid w:val="000637E9"/>
    <w:rsid w:val="000714E2"/>
    <w:rsid w:val="00075DAD"/>
    <w:rsid w:val="000773E9"/>
    <w:rsid w:val="0008015F"/>
    <w:rsid w:val="00087612"/>
    <w:rsid w:val="000A061D"/>
    <w:rsid w:val="000C2860"/>
    <w:rsid w:val="000C6610"/>
    <w:rsid w:val="000C6AF1"/>
    <w:rsid w:val="000D1A7E"/>
    <w:rsid w:val="000E0590"/>
    <w:rsid w:val="000E0716"/>
    <w:rsid w:val="000E53D7"/>
    <w:rsid w:val="000F211E"/>
    <w:rsid w:val="00100285"/>
    <w:rsid w:val="00112BDB"/>
    <w:rsid w:val="0011686A"/>
    <w:rsid w:val="00120AC4"/>
    <w:rsid w:val="00122678"/>
    <w:rsid w:val="00125C8D"/>
    <w:rsid w:val="00133A9E"/>
    <w:rsid w:val="00143EF8"/>
    <w:rsid w:val="001467AD"/>
    <w:rsid w:val="001548E6"/>
    <w:rsid w:val="001773FB"/>
    <w:rsid w:val="0018176B"/>
    <w:rsid w:val="001903D2"/>
    <w:rsid w:val="001A00FB"/>
    <w:rsid w:val="001A6E33"/>
    <w:rsid w:val="001B3219"/>
    <w:rsid w:val="001D6997"/>
    <w:rsid w:val="001E0DAA"/>
    <w:rsid w:val="001F0497"/>
    <w:rsid w:val="001F1AD9"/>
    <w:rsid w:val="00202574"/>
    <w:rsid w:val="002066C6"/>
    <w:rsid w:val="00216430"/>
    <w:rsid w:val="002208C1"/>
    <w:rsid w:val="00222205"/>
    <w:rsid w:val="00233A65"/>
    <w:rsid w:val="00241C92"/>
    <w:rsid w:val="002532B1"/>
    <w:rsid w:val="00256430"/>
    <w:rsid w:val="00264405"/>
    <w:rsid w:val="00264AAC"/>
    <w:rsid w:val="00266FAE"/>
    <w:rsid w:val="002673C7"/>
    <w:rsid w:val="002729D7"/>
    <w:rsid w:val="0027680D"/>
    <w:rsid w:val="0028144E"/>
    <w:rsid w:val="00294E79"/>
    <w:rsid w:val="002A35B1"/>
    <w:rsid w:val="002E242F"/>
    <w:rsid w:val="002F599D"/>
    <w:rsid w:val="003039CA"/>
    <w:rsid w:val="00304728"/>
    <w:rsid w:val="00310996"/>
    <w:rsid w:val="00316A0A"/>
    <w:rsid w:val="00330CE7"/>
    <w:rsid w:val="00344A8D"/>
    <w:rsid w:val="003521E1"/>
    <w:rsid w:val="00360A4E"/>
    <w:rsid w:val="00361DC5"/>
    <w:rsid w:val="00374CC8"/>
    <w:rsid w:val="00380538"/>
    <w:rsid w:val="00383056"/>
    <w:rsid w:val="00385E78"/>
    <w:rsid w:val="00392D04"/>
    <w:rsid w:val="00394284"/>
    <w:rsid w:val="003A5315"/>
    <w:rsid w:val="003A6F7B"/>
    <w:rsid w:val="003B67FB"/>
    <w:rsid w:val="003C4559"/>
    <w:rsid w:val="003D1D21"/>
    <w:rsid w:val="003E2EDC"/>
    <w:rsid w:val="003E4CD8"/>
    <w:rsid w:val="003E7F55"/>
    <w:rsid w:val="003F47DD"/>
    <w:rsid w:val="00407684"/>
    <w:rsid w:val="0042323C"/>
    <w:rsid w:val="0043505A"/>
    <w:rsid w:val="00443A5B"/>
    <w:rsid w:val="00452AF7"/>
    <w:rsid w:val="00465B65"/>
    <w:rsid w:val="004721D6"/>
    <w:rsid w:val="00484230"/>
    <w:rsid w:val="004847DB"/>
    <w:rsid w:val="00491AD0"/>
    <w:rsid w:val="004946E5"/>
    <w:rsid w:val="00497FBA"/>
    <w:rsid w:val="004C12D5"/>
    <w:rsid w:val="004E16EF"/>
    <w:rsid w:val="004E1A13"/>
    <w:rsid w:val="004E3385"/>
    <w:rsid w:val="004F0C95"/>
    <w:rsid w:val="004F2E17"/>
    <w:rsid w:val="00505DFF"/>
    <w:rsid w:val="005077B3"/>
    <w:rsid w:val="005319AA"/>
    <w:rsid w:val="005340DE"/>
    <w:rsid w:val="005445D6"/>
    <w:rsid w:val="00544C47"/>
    <w:rsid w:val="005466DE"/>
    <w:rsid w:val="005568C2"/>
    <w:rsid w:val="00570EB5"/>
    <w:rsid w:val="00571D31"/>
    <w:rsid w:val="0058454E"/>
    <w:rsid w:val="005A033F"/>
    <w:rsid w:val="005A0FFE"/>
    <w:rsid w:val="005A5AD1"/>
    <w:rsid w:val="005D32AF"/>
    <w:rsid w:val="005F6F11"/>
    <w:rsid w:val="005F7B56"/>
    <w:rsid w:val="00606DD7"/>
    <w:rsid w:val="00610FFA"/>
    <w:rsid w:val="0063643A"/>
    <w:rsid w:val="00645A58"/>
    <w:rsid w:val="00654B07"/>
    <w:rsid w:val="00654CCD"/>
    <w:rsid w:val="006721CA"/>
    <w:rsid w:val="006903B0"/>
    <w:rsid w:val="00692F01"/>
    <w:rsid w:val="006A28F6"/>
    <w:rsid w:val="006D0366"/>
    <w:rsid w:val="006D5D33"/>
    <w:rsid w:val="006D6760"/>
    <w:rsid w:val="006E68CD"/>
    <w:rsid w:val="006E7912"/>
    <w:rsid w:val="007009B3"/>
    <w:rsid w:val="00706B48"/>
    <w:rsid w:val="00707DFF"/>
    <w:rsid w:val="00724A09"/>
    <w:rsid w:val="007313D6"/>
    <w:rsid w:val="0073622C"/>
    <w:rsid w:val="007665F0"/>
    <w:rsid w:val="007B0330"/>
    <w:rsid w:val="007B28C8"/>
    <w:rsid w:val="007C4D76"/>
    <w:rsid w:val="007D14E2"/>
    <w:rsid w:val="007D5808"/>
    <w:rsid w:val="007D7781"/>
    <w:rsid w:val="007E1250"/>
    <w:rsid w:val="007F4DCB"/>
    <w:rsid w:val="008026F0"/>
    <w:rsid w:val="00815FEC"/>
    <w:rsid w:val="008252C8"/>
    <w:rsid w:val="00832D06"/>
    <w:rsid w:val="00834ABE"/>
    <w:rsid w:val="00846278"/>
    <w:rsid w:val="008652B2"/>
    <w:rsid w:val="00872688"/>
    <w:rsid w:val="00882924"/>
    <w:rsid w:val="00882BD2"/>
    <w:rsid w:val="00894A06"/>
    <w:rsid w:val="008A109A"/>
    <w:rsid w:val="008A5275"/>
    <w:rsid w:val="008C49D4"/>
    <w:rsid w:val="008D2A87"/>
    <w:rsid w:val="008D7E1E"/>
    <w:rsid w:val="008F442A"/>
    <w:rsid w:val="008F7AF5"/>
    <w:rsid w:val="0090318F"/>
    <w:rsid w:val="00906EA7"/>
    <w:rsid w:val="00923087"/>
    <w:rsid w:val="00931650"/>
    <w:rsid w:val="0094288C"/>
    <w:rsid w:val="00946BE9"/>
    <w:rsid w:val="0095040C"/>
    <w:rsid w:val="0095066B"/>
    <w:rsid w:val="00950BFF"/>
    <w:rsid w:val="00957232"/>
    <w:rsid w:val="00965A72"/>
    <w:rsid w:val="0097716D"/>
    <w:rsid w:val="00997501"/>
    <w:rsid w:val="009A6633"/>
    <w:rsid w:val="009B2AA9"/>
    <w:rsid w:val="009B2C7A"/>
    <w:rsid w:val="009B4A59"/>
    <w:rsid w:val="009D0338"/>
    <w:rsid w:val="009E09D9"/>
    <w:rsid w:val="009F1C8A"/>
    <w:rsid w:val="00A217A6"/>
    <w:rsid w:val="00A27209"/>
    <w:rsid w:val="00A61C83"/>
    <w:rsid w:val="00A64924"/>
    <w:rsid w:val="00A70F2D"/>
    <w:rsid w:val="00A741B3"/>
    <w:rsid w:val="00A7583B"/>
    <w:rsid w:val="00A82D31"/>
    <w:rsid w:val="00AA5CD8"/>
    <w:rsid w:val="00AB713D"/>
    <w:rsid w:val="00AC2CDC"/>
    <w:rsid w:val="00AC456E"/>
    <w:rsid w:val="00AD2CD3"/>
    <w:rsid w:val="00AD45C5"/>
    <w:rsid w:val="00AF0E0D"/>
    <w:rsid w:val="00AF397C"/>
    <w:rsid w:val="00AF398C"/>
    <w:rsid w:val="00B15E72"/>
    <w:rsid w:val="00B36E6E"/>
    <w:rsid w:val="00B41097"/>
    <w:rsid w:val="00B42F01"/>
    <w:rsid w:val="00B47C5D"/>
    <w:rsid w:val="00B521D2"/>
    <w:rsid w:val="00B52DB8"/>
    <w:rsid w:val="00B54B26"/>
    <w:rsid w:val="00B64D61"/>
    <w:rsid w:val="00B7239D"/>
    <w:rsid w:val="00B77079"/>
    <w:rsid w:val="00B943D4"/>
    <w:rsid w:val="00BA089F"/>
    <w:rsid w:val="00BA3445"/>
    <w:rsid w:val="00BA51EC"/>
    <w:rsid w:val="00BA6446"/>
    <w:rsid w:val="00BA668F"/>
    <w:rsid w:val="00BB4E00"/>
    <w:rsid w:val="00BB7CF2"/>
    <w:rsid w:val="00BD35D0"/>
    <w:rsid w:val="00BD4591"/>
    <w:rsid w:val="00BE1845"/>
    <w:rsid w:val="00BE7420"/>
    <w:rsid w:val="00BF5067"/>
    <w:rsid w:val="00C0348E"/>
    <w:rsid w:val="00C1569B"/>
    <w:rsid w:val="00C2187B"/>
    <w:rsid w:val="00C23E7A"/>
    <w:rsid w:val="00C359DA"/>
    <w:rsid w:val="00C573E5"/>
    <w:rsid w:val="00C574EC"/>
    <w:rsid w:val="00C71AF3"/>
    <w:rsid w:val="00C724C8"/>
    <w:rsid w:val="00C74224"/>
    <w:rsid w:val="00C76757"/>
    <w:rsid w:val="00C91231"/>
    <w:rsid w:val="00C915A5"/>
    <w:rsid w:val="00C96B3D"/>
    <w:rsid w:val="00CB5D5A"/>
    <w:rsid w:val="00CC5244"/>
    <w:rsid w:val="00CC7B4F"/>
    <w:rsid w:val="00CE0A63"/>
    <w:rsid w:val="00D1183A"/>
    <w:rsid w:val="00D307C8"/>
    <w:rsid w:val="00D4402B"/>
    <w:rsid w:val="00D51022"/>
    <w:rsid w:val="00D61795"/>
    <w:rsid w:val="00D75DAD"/>
    <w:rsid w:val="00D80DD1"/>
    <w:rsid w:val="00D86AE3"/>
    <w:rsid w:val="00D97C59"/>
    <w:rsid w:val="00D97EF6"/>
    <w:rsid w:val="00DA03F2"/>
    <w:rsid w:val="00DC06CA"/>
    <w:rsid w:val="00DC4D5B"/>
    <w:rsid w:val="00DD52DB"/>
    <w:rsid w:val="00DD5C25"/>
    <w:rsid w:val="00DF7187"/>
    <w:rsid w:val="00E04593"/>
    <w:rsid w:val="00E109DA"/>
    <w:rsid w:val="00E150BB"/>
    <w:rsid w:val="00E243FA"/>
    <w:rsid w:val="00E34F61"/>
    <w:rsid w:val="00E3548E"/>
    <w:rsid w:val="00E42568"/>
    <w:rsid w:val="00E431D4"/>
    <w:rsid w:val="00E4353E"/>
    <w:rsid w:val="00E44CB6"/>
    <w:rsid w:val="00E45975"/>
    <w:rsid w:val="00E52B48"/>
    <w:rsid w:val="00E67234"/>
    <w:rsid w:val="00E944F0"/>
    <w:rsid w:val="00E9690A"/>
    <w:rsid w:val="00EA35E7"/>
    <w:rsid w:val="00EB13B9"/>
    <w:rsid w:val="00ED0A06"/>
    <w:rsid w:val="00ED0B69"/>
    <w:rsid w:val="00ED1C27"/>
    <w:rsid w:val="00EE050C"/>
    <w:rsid w:val="00EF00F8"/>
    <w:rsid w:val="00F01928"/>
    <w:rsid w:val="00F07EBD"/>
    <w:rsid w:val="00F21F36"/>
    <w:rsid w:val="00F30B76"/>
    <w:rsid w:val="00F367BE"/>
    <w:rsid w:val="00F44A8B"/>
    <w:rsid w:val="00F46039"/>
    <w:rsid w:val="00F618DF"/>
    <w:rsid w:val="00F766FD"/>
    <w:rsid w:val="00F83279"/>
    <w:rsid w:val="00F86FD1"/>
    <w:rsid w:val="00F92572"/>
    <w:rsid w:val="00F92EEB"/>
    <w:rsid w:val="00FC2CDD"/>
    <w:rsid w:val="00FC4E4F"/>
    <w:rsid w:val="00FE39F0"/>
    <w:rsid w:val="00FF0791"/>
    <w:rsid w:val="00FF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C55119-9FCC-4A54-B6EC-D1E1ECDA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48E"/>
    <w:pPr>
      <w:jc w:val="both"/>
    </w:pPr>
    <w:rPr>
      <w:rFonts w:ascii="Arial" w:eastAsia="Times New Roman" w:hAnsi="Arial"/>
      <w:sz w:val="22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7CF2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BB7CF2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B7CF2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 w:cs="Arial"/>
      <w:bCs/>
      <w:i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BB7C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B7C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B7CF2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B7C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B7C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B7CF2"/>
    <w:pPr>
      <w:numPr>
        <w:ilvl w:val="8"/>
        <w:numId w:val="1"/>
      </w:numPr>
      <w:spacing w:before="240" w:after="60"/>
      <w:outlineLvl w:val="8"/>
    </w:pPr>
    <w:rPr>
      <w:rFonts w:ascii="Cambria" w:hAnsi="Cambria"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qFormat/>
    <w:rsid w:val="00E3548E"/>
    <w:pPr>
      <w:jc w:val="right"/>
    </w:pPr>
    <w:rPr>
      <w:rFonts w:ascii="Arial Black" w:hAnsi="Arial Black"/>
      <w:b/>
      <w:bCs/>
      <w:szCs w:val="20"/>
    </w:rPr>
  </w:style>
  <w:style w:type="character" w:customStyle="1" w:styleId="CaptionChar">
    <w:name w:val="Caption Char"/>
    <w:link w:val="Caption"/>
    <w:rsid w:val="00E3548E"/>
    <w:rPr>
      <w:rFonts w:ascii="Arial Black" w:eastAsia="Times New Roman" w:hAnsi="Arial Black" w:cs="Times New Roman"/>
      <w:b/>
      <w:bCs/>
      <w:szCs w:val="20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9E09D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E09D9"/>
    <w:rPr>
      <w:rFonts w:ascii="Arial" w:eastAsia="Times New Roman" w:hAnsi="Arial"/>
      <w:sz w:val="22"/>
      <w:szCs w:val="24"/>
      <w:lang w:val="en-US" w:eastAsia="en-US" w:bidi="en-US"/>
    </w:rPr>
  </w:style>
  <w:style w:type="paragraph" w:styleId="BalloonText">
    <w:name w:val="Balloon Text"/>
    <w:basedOn w:val="Normal"/>
    <w:semiHidden/>
    <w:rsid w:val="00B15E7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F50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F5067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F5067"/>
    <w:rPr>
      <w:rFonts w:ascii="Arial" w:eastAsia="Times New Roman" w:hAnsi="Arial"/>
      <w:lang w:val="en-US" w:eastAsia="en-US" w:bidi="en-US"/>
    </w:rPr>
  </w:style>
  <w:style w:type="paragraph" w:styleId="FootnoteText">
    <w:name w:val="footnote text"/>
    <w:basedOn w:val="Normal"/>
    <w:link w:val="FootnoteTextChar"/>
    <w:semiHidden/>
    <w:unhideWhenUsed/>
    <w:rsid w:val="006E68CD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6E68CD"/>
    <w:rPr>
      <w:rFonts w:ascii="Arial" w:eastAsia="Times New Roman" w:hAnsi="Arial"/>
      <w:lang w:val="en-US" w:eastAsia="en-US" w:bidi="en-US"/>
    </w:rPr>
  </w:style>
  <w:style w:type="character" w:styleId="FootnoteReference">
    <w:name w:val="footnote reference"/>
    <w:semiHidden/>
    <w:unhideWhenUsed/>
    <w:rsid w:val="006E68CD"/>
    <w:rPr>
      <w:vertAlign w:val="superscript"/>
    </w:rPr>
  </w:style>
  <w:style w:type="character" w:customStyle="1" w:styleId="Heading1Char">
    <w:name w:val="Heading 1 Char"/>
    <w:link w:val="Heading1"/>
    <w:rsid w:val="00BB7CF2"/>
    <w:rPr>
      <w:rFonts w:ascii="Arial" w:hAnsi="Arial" w:cs="Arial"/>
      <w:b/>
      <w:bCs/>
      <w:caps/>
      <w:kern w:val="32"/>
      <w:sz w:val="24"/>
      <w:szCs w:val="32"/>
      <w:lang w:val="en-US" w:eastAsia="en-US" w:bidi="en-US"/>
    </w:rPr>
  </w:style>
  <w:style w:type="character" w:customStyle="1" w:styleId="Heading2Char">
    <w:name w:val="Heading 2 Char"/>
    <w:link w:val="Heading2"/>
    <w:rsid w:val="00BB7CF2"/>
    <w:rPr>
      <w:rFonts w:ascii="Arial" w:hAnsi="Arial" w:cs="Arial"/>
      <w:b/>
      <w:bCs/>
      <w:i/>
      <w:iCs/>
      <w:sz w:val="22"/>
      <w:szCs w:val="28"/>
      <w:lang w:val="en-US" w:eastAsia="en-US" w:bidi="en-US"/>
    </w:rPr>
  </w:style>
  <w:style w:type="character" w:customStyle="1" w:styleId="Heading3Char">
    <w:name w:val="Heading 3 Char"/>
    <w:link w:val="Heading3"/>
    <w:rsid w:val="00BB7CF2"/>
    <w:rPr>
      <w:rFonts w:cs="Arial"/>
      <w:bCs/>
      <w:i/>
      <w:sz w:val="24"/>
      <w:szCs w:val="26"/>
      <w:lang w:val="en-US" w:eastAsia="en-US" w:bidi="en-US"/>
    </w:rPr>
  </w:style>
  <w:style w:type="character" w:customStyle="1" w:styleId="Heading4Char">
    <w:name w:val="Heading 4 Char"/>
    <w:link w:val="Heading4"/>
    <w:rsid w:val="00BB7CF2"/>
    <w:rPr>
      <w:rFonts w:ascii="Arial" w:hAnsi="Arial"/>
      <w:b/>
      <w:bCs/>
      <w:sz w:val="28"/>
      <w:szCs w:val="28"/>
      <w:lang w:val="en-US" w:eastAsia="en-US" w:bidi="en-US"/>
    </w:rPr>
  </w:style>
  <w:style w:type="character" w:customStyle="1" w:styleId="Heading5Char">
    <w:name w:val="Heading 5 Char"/>
    <w:link w:val="Heading5"/>
    <w:rsid w:val="00BB7CF2"/>
    <w:rPr>
      <w:rFonts w:ascii="Arial" w:hAnsi="Arial"/>
      <w:b/>
      <w:bCs/>
      <w:i/>
      <w:iCs/>
      <w:sz w:val="26"/>
      <w:szCs w:val="26"/>
      <w:lang w:val="en-US" w:eastAsia="en-US" w:bidi="en-US"/>
    </w:rPr>
  </w:style>
  <w:style w:type="character" w:customStyle="1" w:styleId="Heading6Char">
    <w:name w:val="Heading 6 Char"/>
    <w:link w:val="Heading6"/>
    <w:rsid w:val="00BB7CF2"/>
    <w:rPr>
      <w:rFonts w:ascii="Arial" w:hAnsi="Arial"/>
      <w:b/>
      <w:bCs/>
      <w:sz w:val="22"/>
      <w:szCs w:val="22"/>
      <w:lang w:val="en-US" w:eastAsia="en-US" w:bidi="en-US"/>
    </w:rPr>
  </w:style>
  <w:style w:type="character" w:customStyle="1" w:styleId="Heading7Char">
    <w:name w:val="Heading 7 Char"/>
    <w:link w:val="Heading7"/>
    <w:rsid w:val="00BB7CF2"/>
    <w:rPr>
      <w:rFonts w:ascii="Arial" w:hAnsi="Arial"/>
      <w:sz w:val="22"/>
      <w:szCs w:val="24"/>
      <w:lang w:val="en-US" w:eastAsia="en-US" w:bidi="en-US"/>
    </w:rPr>
  </w:style>
  <w:style w:type="character" w:customStyle="1" w:styleId="Heading8Char">
    <w:name w:val="Heading 8 Char"/>
    <w:link w:val="Heading8"/>
    <w:rsid w:val="00BB7CF2"/>
    <w:rPr>
      <w:rFonts w:ascii="Arial" w:hAnsi="Arial"/>
      <w:i/>
      <w:iCs/>
      <w:sz w:val="22"/>
      <w:szCs w:val="24"/>
      <w:lang w:val="en-US" w:eastAsia="en-US" w:bidi="en-US"/>
    </w:rPr>
  </w:style>
  <w:style w:type="character" w:customStyle="1" w:styleId="Heading9Char">
    <w:name w:val="Heading 9 Char"/>
    <w:link w:val="Heading9"/>
    <w:rsid w:val="00BB7CF2"/>
    <w:rPr>
      <w:rFonts w:ascii="Cambria" w:hAnsi="Cambria" w:cs="Arial"/>
      <w:sz w:val="22"/>
      <w:szCs w:val="22"/>
      <w:lang w:val="en-US" w:eastAsia="en-US" w:bidi="en-US"/>
    </w:rPr>
  </w:style>
  <w:style w:type="paragraph" w:styleId="BodyTextIndent2">
    <w:name w:val="Body Text Indent 2"/>
    <w:basedOn w:val="Normal"/>
    <w:link w:val="BodyTextIndent2Char"/>
    <w:semiHidden/>
    <w:rsid w:val="00BB7CF2"/>
    <w:pPr>
      <w:ind w:left="1080"/>
    </w:pPr>
  </w:style>
  <w:style w:type="character" w:customStyle="1" w:styleId="BodyTextIndent2Char">
    <w:name w:val="Body Text Indent 2 Char"/>
    <w:link w:val="BodyTextIndent2"/>
    <w:semiHidden/>
    <w:rsid w:val="00BB7CF2"/>
    <w:rPr>
      <w:rFonts w:ascii="Arial" w:eastAsia="Times New Roman" w:hAnsi="Arial"/>
      <w:sz w:val="22"/>
      <w:szCs w:val="24"/>
      <w:lang w:val="en-US" w:eastAsia="en-US" w:bidi="en-US"/>
    </w:rPr>
  </w:style>
  <w:style w:type="character" w:styleId="PageNumber">
    <w:name w:val="page number"/>
    <w:basedOn w:val="DefaultParagraphFont"/>
    <w:semiHidden/>
    <w:rsid w:val="00BB7CF2"/>
  </w:style>
  <w:style w:type="character" w:styleId="Hyperlink">
    <w:name w:val="Hyperlink"/>
    <w:uiPriority w:val="99"/>
    <w:rsid w:val="00BB7CF2"/>
    <w:rPr>
      <w:color w:val="0000FF"/>
      <w:u w:val="single"/>
    </w:rPr>
  </w:style>
  <w:style w:type="character" w:styleId="FollowedHyperlink">
    <w:name w:val="FollowedHyperlink"/>
    <w:semiHidden/>
    <w:rsid w:val="00BB7CF2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B7CF2"/>
    <w:rPr>
      <w:b/>
      <w:bCs/>
    </w:rPr>
  </w:style>
  <w:style w:type="character" w:customStyle="1" w:styleId="CommentSubjectChar">
    <w:name w:val="Comment Subject Char"/>
    <w:link w:val="CommentSubject"/>
    <w:semiHidden/>
    <w:rsid w:val="00BB7CF2"/>
    <w:rPr>
      <w:rFonts w:ascii="Arial" w:eastAsia="Times New Roman" w:hAnsi="Arial"/>
      <w:b/>
      <w:bCs/>
      <w:lang w:val="en-US" w:eastAsia="en-US" w:bidi="en-US"/>
    </w:rPr>
  </w:style>
  <w:style w:type="paragraph" w:customStyle="1" w:styleId="TOCHeading1">
    <w:name w:val="TOC Heading1"/>
    <w:basedOn w:val="Heading1"/>
    <w:next w:val="Normal"/>
    <w:qFormat/>
    <w:rsid w:val="00BB7CF2"/>
    <w:pPr>
      <w:outlineLvl w:val="9"/>
    </w:pPr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BB7CF2"/>
    <w:pPr>
      <w:ind w:left="709" w:right="567" w:hanging="709"/>
    </w:pPr>
  </w:style>
  <w:style w:type="paragraph" w:styleId="TOC2">
    <w:name w:val="toc 2"/>
    <w:basedOn w:val="Normal"/>
    <w:next w:val="Normal"/>
    <w:autoRedefine/>
    <w:uiPriority w:val="39"/>
    <w:rsid w:val="00BB7CF2"/>
    <w:pPr>
      <w:tabs>
        <w:tab w:val="left" w:pos="960"/>
        <w:tab w:val="right" w:leader="dot" w:pos="9062"/>
      </w:tabs>
      <w:ind w:left="930" w:right="567" w:hanging="709"/>
    </w:pPr>
    <w:rPr>
      <w:szCs w:val="22"/>
    </w:rPr>
  </w:style>
  <w:style w:type="paragraph" w:styleId="TOC3">
    <w:name w:val="toc 3"/>
    <w:basedOn w:val="Normal"/>
    <w:next w:val="Normal"/>
    <w:autoRedefine/>
    <w:uiPriority w:val="39"/>
    <w:rsid w:val="00BB7CF2"/>
    <w:pPr>
      <w:tabs>
        <w:tab w:val="left" w:pos="1200"/>
        <w:tab w:val="right" w:leader="dot" w:pos="9062"/>
      </w:tabs>
      <w:ind w:left="1179" w:right="567" w:hanging="737"/>
    </w:pPr>
    <w:rPr>
      <w:rFonts w:ascii="Times New Roman" w:hAnsi="Times New Roman"/>
      <w:i/>
      <w:noProof/>
      <w:sz w:val="24"/>
    </w:rPr>
  </w:style>
  <w:style w:type="paragraph" w:customStyle="1" w:styleId="BodyText21">
    <w:name w:val="Body Text 21"/>
    <w:basedOn w:val="Normal"/>
    <w:rsid w:val="00BB7CF2"/>
    <w:pPr>
      <w:spacing w:line="313" w:lineRule="atLeast"/>
    </w:pPr>
    <w:rPr>
      <w:rFonts w:ascii="Tahoma" w:hAnsi="Tahoma"/>
      <w:szCs w:val="20"/>
    </w:rPr>
  </w:style>
  <w:style w:type="paragraph" w:customStyle="1" w:styleId="SlogNapisArialBlack">
    <w:name w:val="Slog Napis + Arial Black"/>
    <w:basedOn w:val="Caption"/>
    <w:next w:val="Normal"/>
    <w:rsid w:val="00BB7CF2"/>
  </w:style>
  <w:style w:type="character" w:customStyle="1" w:styleId="SlogNapisArialBlackZnak">
    <w:name w:val="Slog Napis + Arial Black Znak"/>
    <w:rsid w:val="00BB7CF2"/>
    <w:rPr>
      <w:rFonts w:ascii="Arial Black" w:eastAsia="Times New Roman" w:hAnsi="Arial Black" w:cs="Times New Roman"/>
      <w:b/>
      <w:bCs/>
      <w:sz w:val="22"/>
      <w:szCs w:val="20"/>
      <w:lang w:val="en-US" w:bidi="en-US"/>
    </w:rPr>
  </w:style>
  <w:style w:type="paragraph" w:styleId="TableofFigures">
    <w:name w:val="table of figures"/>
    <w:basedOn w:val="Normal"/>
    <w:next w:val="Normal"/>
    <w:semiHidden/>
    <w:rsid w:val="00BB7CF2"/>
  </w:style>
  <w:style w:type="paragraph" w:styleId="Title">
    <w:name w:val="Title"/>
    <w:basedOn w:val="Normal"/>
    <w:next w:val="Normal"/>
    <w:link w:val="TitleChar"/>
    <w:qFormat/>
    <w:rsid w:val="00BB7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B7CF2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Subtitle">
    <w:name w:val="Subtitle"/>
    <w:basedOn w:val="Normal"/>
    <w:next w:val="Normal"/>
    <w:link w:val="SubtitleChar"/>
    <w:qFormat/>
    <w:rsid w:val="00BB7CF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BB7CF2"/>
    <w:rPr>
      <w:rFonts w:ascii="Cambria" w:eastAsia="Times New Roman" w:hAnsi="Cambria"/>
      <w:sz w:val="22"/>
      <w:szCs w:val="24"/>
      <w:lang w:val="en-US" w:eastAsia="en-US" w:bidi="en-US"/>
    </w:rPr>
  </w:style>
  <w:style w:type="character" w:styleId="Strong">
    <w:name w:val="Strong"/>
    <w:qFormat/>
    <w:rsid w:val="00BB7CF2"/>
    <w:rPr>
      <w:b/>
      <w:bCs/>
    </w:rPr>
  </w:style>
  <w:style w:type="character" w:styleId="Emphasis">
    <w:name w:val="Emphasis"/>
    <w:qFormat/>
    <w:rsid w:val="00BB7CF2"/>
    <w:rPr>
      <w:rFonts w:ascii="Calibri" w:hAnsi="Calibri"/>
      <w:b/>
      <w:i/>
      <w:iCs/>
    </w:rPr>
  </w:style>
  <w:style w:type="paragraph" w:customStyle="1" w:styleId="NoSpacing1">
    <w:name w:val="No Spacing1"/>
    <w:basedOn w:val="Normal"/>
    <w:qFormat/>
    <w:rsid w:val="00BB7CF2"/>
    <w:rPr>
      <w:szCs w:val="32"/>
    </w:rPr>
  </w:style>
  <w:style w:type="paragraph" w:customStyle="1" w:styleId="ListParagraph1">
    <w:name w:val="List Paragraph1"/>
    <w:basedOn w:val="Normal"/>
    <w:qFormat/>
    <w:rsid w:val="00BB7CF2"/>
    <w:pPr>
      <w:ind w:left="720"/>
      <w:contextualSpacing/>
    </w:pPr>
  </w:style>
  <w:style w:type="paragraph" w:customStyle="1" w:styleId="Quote1">
    <w:name w:val="Quote1"/>
    <w:basedOn w:val="Normal"/>
    <w:next w:val="Normal"/>
    <w:qFormat/>
    <w:rsid w:val="00BB7CF2"/>
    <w:rPr>
      <w:i/>
    </w:rPr>
  </w:style>
  <w:style w:type="character" w:customStyle="1" w:styleId="QuoteChar">
    <w:name w:val="Quote Char"/>
    <w:rsid w:val="00BB7CF2"/>
    <w:rPr>
      <w:i/>
      <w:sz w:val="24"/>
      <w:szCs w:val="24"/>
    </w:rPr>
  </w:style>
  <w:style w:type="paragraph" w:customStyle="1" w:styleId="IntenseQuote1">
    <w:name w:val="Intense Quote1"/>
    <w:basedOn w:val="Normal"/>
    <w:next w:val="Normal"/>
    <w:qFormat/>
    <w:rsid w:val="00BB7CF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rsid w:val="00BB7CF2"/>
    <w:rPr>
      <w:b/>
      <w:i/>
      <w:sz w:val="24"/>
    </w:rPr>
  </w:style>
  <w:style w:type="character" w:customStyle="1" w:styleId="SubtleEmphasis1">
    <w:name w:val="Subtle Emphasis1"/>
    <w:qFormat/>
    <w:rsid w:val="00BB7CF2"/>
    <w:rPr>
      <w:i/>
      <w:color w:val="5A5A5A"/>
    </w:rPr>
  </w:style>
  <w:style w:type="character" w:customStyle="1" w:styleId="IntenseEmphasis1">
    <w:name w:val="Intense Emphasis1"/>
    <w:qFormat/>
    <w:rsid w:val="00BB7CF2"/>
    <w:rPr>
      <w:b/>
      <w:i/>
      <w:sz w:val="24"/>
      <w:szCs w:val="24"/>
      <w:u w:val="single"/>
    </w:rPr>
  </w:style>
  <w:style w:type="character" w:customStyle="1" w:styleId="SubtleReference1">
    <w:name w:val="Subtle Reference1"/>
    <w:qFormat/>
    <w:rsid w:val="00BB7CF2"/>
    <w:rPr>
      <w:sz w:val="24"/>
      <w:szCs w:val="24"/>
      <w:u w:val="single"/>
    </w:rPr>
  </w:style>
  <w:style w:type="character" w:customStyle="1" w:styleId="IntenseReference1">
    <w:name w:val="Intense Reference1"/>
    <w:qFormat/>
    <w:rsid w:val="00BB7CF2"/>
    <w:rPr>
      <w:b/>
      <w:sz w:val="24"/>
      <w:u w:val="single"/>
    </w:rPr>
  </w:style>
  <w:style w:type="character" w:customStyle="1" w:styleId="BookTitle1">
    <w:name w:val="Book Title1"/>
    <w:qFormat/>
    <w:rsid w:val="00BB7CF2"/>
    <w:rPr>
      <w:rFonts w:ascii="Cambria" w:eastAsia="Times New Roman" w:hAnsi="Cambria"/>
      <w:b/>
      <w:i/>
      <w:sz w:val="24"/>
      <w:szCs w:val="24"/>
    </w:rPr>
  </w:style>
  <w:style w:type="paragraph" w:styleId="ListParagraph">
    <w:name w:val="List Paragraph"/>
    <w:basedOn w:val="Normal"/>
    <w:qFormat/>
    <w:rsid w:val="00BB7CF2"/>
    <w:pPr>
      <w:ind w:left="708"/>
    </w:pPr>
  </w:style>
  <w:style w:type="paragraph" w:customStyle="1" w:styleId="Default">
    <w:name w:val="Default"/>
    <w:rsid w:val="00BB7CF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1">
    <w:name w:val="style1"/>
    <w:basedOn w:val="Normal"/>
    <w:rsid w:val="00BB7CF2"/>
    <w:pPr>
      <w:numPr>
        <w:numId w:val="3"/>
      </w:numPr>
      <w:spacing w:before="40"/>
    </w:pPr>
    <w:rPr>
      <w:rFonts w:ascii="Times New Roman" w:hAnsi="Times New Roman" w:cs="Arial"/>
      <w:color w:val="000000"/>
      <w:sz w:val="24"/>
      <w:lang w:eastAsia="sl-SI" w:bidi="ar-SA"/>
    </w:rPr>
  </w:style>
  <w:style w:type="paragraph" w:customStyle="1" w:styleId="CharChar">
    <w:name w:val=" Char Char"/>
    <w:basedOn w:val="Normal"/>
    <w:rsid w:val="00BB7CF2"/>
    <w:pPr>
      <w:spacing w:after="160" w:line="240" w:lineRule="exact"/>
      <w:jc w:val="left"/>
    </w:pPr>
    <w:rPr>
      <w:rFonts w:ascii="Tahoma" w:hAnsi="Tahoma"/>
      <w:sz w:val="24"/>
      <w:szCs w:val="20"/>
      <w:lang w:eastAsia="sl-SI" w:bidi="ar-SA"/>
    </w:rPr>
  </w:style>
  <w:style w:type="paragraph" w:customStyle="1" w:styleId="Slog1">
    <w:name w:val="Slog1"/>
    <w:basedOn w:val="Heading3"/>
    <w:rsid w:val="00BB7CF2"/>
    <w:pPr>
      <w:numPr>
        <w:ilvl w:val="0"/>
        <w:numId w:val="4"/>
      </w:numPr>
    </w:pPr>
    <w:rPr>
      <w:sz w:val="22"/>
      <w:szCs w:val="22"/>
      <w:u w:val="single"/>
      <w:lang w:val="de-DE"/>
    </w:rPr>
  </w:style>
  <w:style w:type="table" w:styleId="TableGrid">
    <w:name w:val="Table Grid"/>
    <w:basedOn w:val="TableNormal"/>
    <w:uiPriority w:val="59"/>
    <w:rsid w:val="002208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log8">
    <w:name w:val="Slog8"/>
    <w:basedOn w:val="Normal"/>
    <w:link w:val="Slog8Znak"/>
    <w:autoRedefine/>
    <w:qFormat/>
    <w:rsid w:val="00834ABE"/>
    <w:pPr>
      <w:numPr>
        <w:numId w:val="10"/>
      </w:numPr>
      <w:overflowPunct w:val="0"/>
      <w:autoSpaceDE w:val="0"/>
      <w:autoSpaceDN w:val="0"/>
      <w:adjustRightInd w:val="0"/>
      <w:spacing w:line="260" w:lineRule="atLeast"/>
      <w:textAlignment w:val="baseline"/>
    </w:pPr>
    <w:rPr>
      <w:rFonts w:cs="Arial"/>
      <w:sz w:val="20"/>
      <w:szCs w:val="20"/>
      <w:lang w:val="af-ZA" w:eastAsia="sl-SI"/>
    </w:rPr>
  </w:style>
  <w:style w:type="character" w:customStyle="1" w:styleId="Slog8Znak">
    <w:name w:val="Slog8 Znak"/>
    <w:link w:val="Slog8"/>
    <w:rsid w:val="00834ABE"/>
    <w:rPr>
      <w:rFonts w:ascii="Arial" w:eastAsia="Times New Roman" w:hAnsi="Arial" w:cs="Arial"/>
      <w:lang w:val="af-ZA" w:bidi="en-US"/>
    </w:rPr>
  </w:style>
  <w:style w:type="paragraph" w:customStyle="1" w:styleId="Slog2">
    <w:name w:val="Slog2"/>
    <w:basedOn w:val="ListParagraph"/>
    <w:link w:val="Slog2Znak"/>
    <w:qFormat/>
    <w:rsid w:val="00125C8D"/>
    <w:pPr>
      <w:numPr>
        <w:numId w:val="13"/>
      </w:numPr>
      <w:spacing w:after="160" w:line="259" w:lineRule="auto"/>
      <w:ind w:left="709" w:hanging="709"/>
      <w:contextualSpacing/>
      <w:jc w:val="left"/>
    </w:pPr>
    <w:rPr>
      <w:rFonts w:ascii="Calibri" w:eastAsia="Calibri" w:hAnsi="Calibri"/>
      <w:szCs w:val="22"/>
      <w:lang w:bidi="ar-SA"/>
    </w:rPr>
  </w:style>
  <w:style w:type="character" w:customStyle="1" w:styleId="Slog2Znak">
    <w:name w:val="Slog2 Znak"/>
    <w:link w:val="Slog2"/>
    <w:rsid w:val="00125C8D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8026F0"/>
    <w:rPr>
      <w:rFonts w:ascii="Arial" w:eastAsia="Times New Roman" w:hAnsi="Arial"/>
      <w:sz w:val="22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D1E0C62-206A-44D2-B854-AFF13AE9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 O N T R O L N I   O B R A Z E C – PREVERJANJE FORMALNE POPOLNOSTI</vt:lpstr>
      <vt:lpstr>K O N T R O L N I   O B R A Z E C – PREVERJANJE FORMALNE POPOLNOSTI</vt:lpstr>
    </vt:vector>
  </TitlesOfParts>
  <Company>MG</Company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N T R O L N I   O B R A Z E C – PREVERJANJE FORMALNE POPOLNOSTI</dc:title>
  <dc:subject/>
  <dc:creator>Igor Gabrenja</dc:creator>
  <cp:keywords/>
  <cp:lastModifiedBy>Miran Košpenda</cp:lastModifiedBy>
  <cp:revision>4</cp:revision>
  <cp:lastPrinted>2012-05-07T13:00:00Z</cp:lastPrinted>
  <dcterms:created xsi:type="dcterms:W3CDTF">2017-03-13T09:47:00Z</dcterms:created>
  <dcterms:modified xsi:type="dcterms:W3CDTF">2017-03-13T09:54:00Z</dcterms:modified>
</cp:coreProperties>
</file>